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7B3A3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037344B1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781EFC62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="00BD03AD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56498A">
        <w:rPr>
          <w:rFonts w:ascii="Arial" w:hAnsi="Arial" w:cs="Arial"/>
          <w:b/>
          <w:sz w:val="20"/>
          <w:szCs w:val="20"/>
        </w:rPr>
        <w:t>MOTEL</w:t>
      </w:r>
      <w:r w:rsidR="00BD03A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KATEGORII *** (trzy gwiazdki)</w:t>
      </w:r>
    </w:p>
    <w:p w14:paraId="57C543BF" w14:textId="77777777" w:rsidR="009F073B" w:rsidRPr="00B428C4" w:rsidRDefault="009F073B" w:rsidP="009F073B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45C4D1E0" w14:textId="77777777" w:rsidR="009F073B" w:rsidRDefault="009F073B" w:rsidP="009F073B">
      <w:pPr>
        <w:rPr>
          <w:rFonts w:ascii="Arial" w:hAnsi="Arial" w:cs="Arial"/>
          <w:sz w:val="16"/>
          <w:szCs w:val="16"/>
        </w:rPr>
      </w:pPr>
    </w:p>
    <w:p w14:paraId="2AB44FE6" w14:textId="77777777" w:rsidR="009F073B" w:rsidRPr="00B428C4" w:rsidRDefault="009F073B" w:rsidP="009F073B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6269F601" w14:textId="77777777" w:rsidR="009F073B" w:rsidRPr="00B428C4" w:rsidRDefault="009F073B" w:rsidP="009F073B">
      <w:pPr>
        <w:rPr>
          <w:rFonts w:ascii="Arial" w:hAnsi="Arial" w:cs="Arial"/>
          <w:sz w:val="20"/>
          <w:szCs w:val="20"/>
        </w:rPr>
      </w:pPr>
    </w:p>
    <w:p w14:paraId="160F8132" w14:textId="77777777" w:rsidR="009F073B" w:rsidRDefault="009F073B" w:rsidP="009F073B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6BDC262A" w14:textId="77777777" w:rsidR="009F073B" w:rsidRPr="00B428C4" w:rsidRDefault="009F073B" w:rsidP="009F073B">
      <w:pPr>
        <w:rPr>
          <w:rFonts w:ascii="Arial" w:hAnsi="Arial" w:cs="Arial"/>
          <w:b/>
          <w:sz w:val="20"/>
          <w:szCs w:val="20"/>
        </w:rPr>
      </w:pPr>
    </w:p>
    <w:p w14:paraId="77B112A3" w14:textId="77777777" w:rsidR="009F073B" w:rsidRDefault="009F073B" w:rsidP="009F073B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F25014E" w14:textId="77777777" w:rsidR="009F073B" w:rsidRDefault="009F073B" w:rsidP="009F073B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29B0048C" w14:textId="77777777" w:rsidR="009F073B" w:rsidRDefault="009F073B" w:rsidP="009F073B">
      <w:pPr>
        <w:rPr>
          <w:rFonts w:ascii="Arial" w:hAnsi="Arial" w:cs="Arial"/>
          <w:sz w:val="20"/>
          <w:szCs w:val="20"/>
        </w:rPr>
      </w:pPr>
    </w:p>
    <w:p w14:paraId="60AB4852" w14:textId="77777777" w:rsidR="009F073B" w:rsidRDefault="009F073B" w:rsidP="009F073B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26026D59" w14:textId="77777777" w:rsidR="009F073B" w:rsidRDefault="009F073B" w:rsidP="009F07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4629B6F7" w14:textId="77777777" w:rsidR="009F073B" w:rsidRPr="00B428C4" w:rsidRDefault="009F073B" w:rsidP="009F073B">
      <w:pPr>
        <w:rPr>
          <w:rFonts w:ascii="Arial" w:hAnsi="Arial" w:cs="Arial"/>
          <w:sz w:val="20"/>
          <w:szCs w:val="20"/>
        </w:rPr>
      </w:pPr>
    </w:p>
    <w:p w14:paraId="495CEE15" w14:textId="77777777" w:rsidR="009F073B" w:rsidRPr="00B428C4" w:rsidRDefault="009F073B" w:rsidP="009F07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0D2678FE" w14:textId="77777777" w:rsidR="009F073B" w:rsidRPr="00070842" w:rsidRDefault="009F073B" w:rsidP="009F073B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17FC6831" w14:textId="77777777" w:rsidR="009F073B" w:rsidRPr="00070842" w:rsidRDefault="009F073B" w:rsidP="009F073B">
      <w:pPr>
        <w:rPr>
          <w:rFonts w:ascii="Arial" w:hAnsi="Arial" w:cs="Arial"/>
          <w:sz w:val="18"/>
          <w:szCs w:val="18"/>
        </w:rPr>
      </w:pPr>
    </w:p>
    <w:p w14:paraId="4935D0F4" w14:textId="77777777" w:rsidR="009F073B" w:rsidRPr="0084600D" w:rsidRDefault="009F073B" w:rsidP="009F073B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309E007A" w14:textId="77777777" w:rsidR="009F073B" w:rsidRPr="0084600D" w:rsidRDefault="009F073B" w:rsidP="009F073B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38850803" w14:textId="77777777" w:rsidR="009F073B" w:rsidRPr="0084600D" w:rsidRDefault="009F073B" w:rsidP="009F073B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62911DB3" w14:textId="77777777" w:rsidR="009F073B" w:rsidRDefault="009F073B" w:rsidP="009F073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742D4839" w14:textId="77777777" w:rsidR="009F073B" w:rsidRDefault="009F073B" w:rsidP="009F073B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083897A4" w14:textId="77777777" w:rsidR="009F073B" w:rsidRDefault="009F073B" w:rsidP="009F073B">
      <w:pPr>
        <w:jc w:val="both"/>
        <w:rPr>
          <w:rFonts w:ascii="Arial" w:hAnsi="Arial" w:cs="Arial"/>
          <w:sz w:val="16"/>
          <w:szCs w:val="16"/>
        </w:rPr>
      </w:pPr>
    </w:p>
    <w:p w14:paraId="7E1E1576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9F073B" w14:paraId="4A66298B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32A5A7C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6ADE2262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66D9F38C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52613C11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4A3BD4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E6242E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1906F5C5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3B0F4030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531E3F10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9F073B" w14:paraId="3C2C28C4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4C54A671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6821AE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2850338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27D52FFD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389EB901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7469C36A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524B309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6BF50CD9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2FAE3F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E08030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524F92A8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87AB478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366A15EB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ED7A64D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21387DA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13E6EEF0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1BA166A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6AFAC31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11C0AE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BD9F70A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706FD4E5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D69186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63DAB9A7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911346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413389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4E347263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D474AA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0308C7D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2E803D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9E7019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3EA99884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D151A32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3D9ADCD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915D992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648B737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7BB46DE9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B4CCA23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1BF34D73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FEEF91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DD79A2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342F65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AF00AA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5D51C89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5AF6A96A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53E9820C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402EF0AF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D439BF" w14:textId="77777777" w:rsidR="009F073B" w:rsidRPr="00DF29C3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FB83BD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9DD613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CE6F283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2F277A3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AE47F5B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CE1BF4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</w:pPr>
    </w:p>
    <w:p w14:paraId="55132E50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5BE4A8A0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6E25DBBD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D6BC4CA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9F073B" w14:paraId="60F3CA45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6A695F35" w14:textId="77777777" w:rsidR="009F073B" w:rsidRDefault="009F073B" w:rsidP="00AF689B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67766EAF" w14:textId="77777777" w:rsidR="009F073B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45812822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06ED8429" w14:textId="77777777" w:rsidR="009F073B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9F073B" w14:paraId="45889B93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03A3ADC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394F9187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C8EABC7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4860D2ED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036A8EC9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4C52933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3ACA585A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FAC51D4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0CC29C1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2C4D2413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9F454F1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1D6B6391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BD76620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5175B928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5D1E4A9B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66DC000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5B6B8455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6C0A3E5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675C5B0F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5963C204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E20F552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017042E7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AC351FD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422D27FC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7D50D7B6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316FAA1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399D0E7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EEFDC4D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E33A29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3AF59C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ED3CCA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41C011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7205DE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58109C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81E6EB" w14:textId="77777777" w:rsidR="009F073B" w:rsidRDefault="009F073B" w:rsidP="00AF689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784B2B2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8C80ABE" w14:textId="77777777" w:rsidR="009F073B" w:rsidRDefault="009F073B" w:rsidP="00AF689B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70100FFF" w14:textId="77777777" w:rsidTr="00AF689B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21706644" w14:textId="77777777" w:rsidR="009F073B" w:rsidRPr="0050201B" w:rsidRDefault="009F073B" w:rsidP="00AF689B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3342ACEA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  <w:sectPr w:rsidR="009F073B" w:rsidSect="009F073B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1FF0497A" w14:textId="77777777" w:rsidR="009F073B" w:rsidRDefault="009F073B" w:rsidP="009F073B">
      <w:pPr>
        <w:jc w:val="both"/>
        <w:rPr>
          <w:rFonts w:ascii="Arial" w:hAnsi="Arial" w:cs="Arial"/>
          <w:b/>
          <w:sz w:val="20"/>
          <w:szCs w:val="20"/>
        </w:rPr>
        <w:sectPr w:rsidR="009F073B" w:rsidSect="00AF689B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603F9733" w14:textId="77777777" w:rsidR="009F073B" w:rsidRDefault="009F073B" w:rsidP="009F073B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37"/>
        <w:gridCol w:w="1119"/>
        <w:gridCol w:w="904"/>
      </w:tblGrid>
      <w:tr w:rsidR="009F073B" w14:paraId="23B766B6" w14:textId="77777777" w:rsidTr="00D14359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1843" w:type="dxa"/>
            <w:vAlign w:val="center"/>
          </w:tcPr>
          <w:p w14:paraId="02985D1E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A38F65B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664FCC36" w14:textId="77777777" w:rsidR="009F073B" w:rsidRPr="00EC2862" w:rsidRDefault="009F073B" w:rsidP="00AF689B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7" w:type="dxa"/>
            <w:vAlign w:val="center"/>
          </w:tcPr>
          <w:p w14:paraId="1E5A2B94" w14:textId="77777777" w:rsidR="009F073B" w:rsidRPr="00EC2862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19" w:type="dxa"/>
          </w:tcPr>
          <w:p w14:paraId="04469F31" w14:textId="77777777" w:rsidR="009F073B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2455C6C9" w14:textId="77777777" w:rsidR="009F073B" w:rsidRPr="00EC2862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09B7D867" w14:textId="77777777" w:rsidR="009F073B" w:rsidRPr="00EC2862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6CF5908D" w14:textId="77777777" w:rsidR="009F073B" w:rsidRPr="00EC2862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9F073B" w14:paraId="79758329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232"/>
        </w:trPr>
        <w:tc>
          <w:tcPr>
            <w:tcW w:w="1843" w:type="dxa"/>
            <w:vAlign w:val="center"/>
          </w:tcPr>
          <w:p w14:paraId="4DEC26C3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37" w:type="dxa"/>
            <w:vAlign w:val="center"/>
          </w:tcPr>
          <w:p w14:paraId="7797EE17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A95CDB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002760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5ECF4554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232"/>
        </w:trPr>
        <w:tc>
          <w:tcPr>
            <w:tcW w:w="1843" w:type="dxa"/>
            <w:vAlign w:val="center"/>
          </w:tcPr>
          <w:p w14:paraId="2C35BFB2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37" w:type="dxa"/>
            <w:vAlign w:val="center"/>
          </w:tcPr>
          <w:p w14:paraId="2507E469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AD25454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1F9FF98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39356C4D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232"/>
        </w:trPr>
        <w:tc>
          <w:tcPr>
            <w:tcW w:w="1843" w:type="dxa"/>
            <w:vAlign w:val="center"/>
          </w:tcPr>
          <w:p w14:paraId="50A3A2E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37" w:type="dxa"/>
            <w:vAlign w:val="center"/>
          </w:tcPr>
          <w:p w14:paraId="30AE17CB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1D39B58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DFB3537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39916698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232"/>
        </w:trPr>
        <w:tc>
          <w:tcPr>
            <w:tcW w:w="1843" w:type="dxa"/>
            <w:vAlign w:val="center"/>
          </w:tcPr>
          <w:p w14:paraId="5188A056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37" w:type="dxa"/>
            <w:vAlign w:val="center"/>
          </w:tcPr>
          <w:p w14:paraId="017BDF5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8337C6D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A390C1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07AB2719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232"/>
        </w:trPr>
        <w:tc>
          <w:tcPr>
            <w:tcW w:w="1843" w:type="dxa"/>
            <w:vAlign w:val="center"/>
          </w:tcPr>
          <w:p w14:paraId="1A19B907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37" w:type="dxa"/>
            <w:vAlign w:val="center"/>
          </w:tcPr>
          <w:p w14:paraId="67DBF2EB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C03161B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1D7409DD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02FF1947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402"/>
        </w:trPr>
        <w:tc>
          <w:tcPr>
            <w:tcW w:w="1843" w:type="dxa"/>
            <w:vAlign w:val="center"/>
          </w:tcPr>
          <w:p w14:paraId="4C07AC51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5D6A8F24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5C02519C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001BF56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E163523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</w:tcPr>
          <w:p w14:paraId="750152F5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4ED879A3" w14:textId="77777777" w:rsidR="009F073B" w:rsidRDefault="009F073B" w:rsidP="00AF689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61BF4D23" w14:textId="77777777" w:rsidR="009F073B" w:rsidRDefault="009F073B" w:rsidP="00AF689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507D6543" w14:textId="77777777" w:rsidTr="00D14359">
        <w:tblPrEx>
          <w:tblCellMar>
            <w:top w:w="0" w:type="dxa"/>
            <w:bottom w:w="0" w:type="dxa"/>
          </w:tblCellMar>
        </w:tblPrEx>
        <w:trPr>
          <w:trHeight w:hRule="exact" w:val="321"/>
        </w:trPr>
        <w:tc>
          <w:tcPr>
            <w:tcW w:w="1843" w:type="dxa"/>
            <w:vAlign w:val="center"/>
          </w:tcPr>
          <w:p w14:paraId="0F7958F1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37" w:type="dxa"/>
            <w:vAlign w:val="center"/>
          </w:tcPr>
          <w:p w14:paraId="3D55C61B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1E9DDF44" w14:textId="77777777" w:rsidR="009F073B" w:rsidRDefault="009F073B" w:rsidP="00AF689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98AE4EF" w14:textId="77777777" w:rsidR="009F073B" w:rsidRDefault="009F073B" w:rsidP="00AF689B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A29D45" w14:textId="77777777" w:rsidR="009F073B" w:rsidRDefault="009F073B" w:rsidP="009F073B">
      <w:pPr>
        <w:rPr>
          <w:rFonts w:ascii="Arial" w:hAnsi="Arial" w:cs="Arial"/>
          <w:bCs/>
          <w:sz w:val="18"/>
          <w:szCs w:val="18"/>
        </w:rPr>
      </w:pPr>
    </w:p>
    <w:p w14:paraId="7A78496A" w14:textId="77777777" w:rsidR="009F073B" w:rsidRDefault="009F073B" w:rsidP="009F073B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73A55054" w14:textId="77777777" w:rsidR="009F073B" w:rsidRPr="003C188A" w:rsidRDefault="009F073B" w:rsidP="009F073B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9F073B" w14:paraId="3DB7FCA7" w14:textId="77777777" w:rsidTr="00AF689B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2807AB37" w14:textId="77777777" w:rsidR="009F073B" w:rsidRDefault="009F073B" w:rsidP="00AF689B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49402AD5" w14:textId="77777777" w:rsidR="009F073B" w:rsidRDefault="009F073B" w:rsidP="00AF689B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9F073B" w14:paraId="1288F31B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664734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66A63D42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4E5366EF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AE31C64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65C4EA0A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069B7C24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0A0CED7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642BFD26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1425BF1A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5F622A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1E9D507E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499B8BCE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7210D4F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1A084068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073B" w14:paraId="72FB20DB" w14:textId="77777777" w:rsidTr="00AF689B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F4F3640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4CE11BFA" w14:textId="77777777" w:rsidR="009F073B" w:rsidRDefault="009F073B" w:rsidP="00AF689B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7286600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53DDCBF7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7EE6A4E2" w14:textId="77777777" w:rsidR="00B47031" w:rsidRDefault="00B4703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7150705A" w14:textId="77777777" w:rsidR="00B47031" w:rsidRDefault="0056498A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</w:t>
      </w:r>
      <w:r w:rsidR="00BD03AD">
        <w:rPr>
          <w:rFonts w:ascii="Arial" w:hAnsi="Arial" w:cs="Arial"/>
          <w:b/>
          <w:sz w:val="24"/>
          <w:szCs w:val="24"/>
        </w:rPr>
        <w:t xml:space="preserve">OTELU </w:t>
      </w:r>
      <w:r w:rsidR="00B47031">
        <w:rPr>
          <w:rFonts w:ascii="Arial" w:hAnsi="Arial" w:cs="Arial"/>
          <w:b/>
          <w:sz w:val="24"/>
          <w:szCs w:val="24"/>
        </w:rPr>
        <w:t>KAT. *** ( trzy gwiazdki)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18"/>
        <w:gridCol w:w="1868"/>
        <w:gridCol w:w="132"/>
        <w:gridCol w:w="3029"/>
        <w:gridCol w:w="2699"/>
        <w:gridCol w:w="541"/>
        <w:gridCol w:w="622"/>
        <w:gridCol w:w="869"/>
      </w:tblGrid>
      <w:tr w:rsidR="00B47031" w:rsidRPr="00BF6622" w14:paraId="72FF281F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  <w:shd w:val="clear" w:color="auto" w:fill="D9D9D9"/>
          </w:tcPr>
          <w:p w14:paraId="35F32F72" w14:textId="77777777" w:rsidR="00B47031" w:rsidRPr="00BF6622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BF6622">
              <w:rPr>
                <w:rFonts w:ascii="Arial" w:hAnsi="Arial" w:cs="Arial"/>
                <w:sz w:val="20"/>
                <w:szCs w:val="22"/>
              </w:rPr>
              <w:t xml:space="preserve">   </w:t>
            </w:r>
            <w:r w:rsidRPr="00BF6622">
              <w:rPr>
                <w:rFonts w:ascii="Arial" w:hAnsi="Arial" w:cs="Arial"/>
                <w:b/>
                <w:sz w:val="20"/>
                <w:szCs w:val="22"/>
              </w:rPr>
              <w:t>Lp</w:t>
            </w:r>
            <w:r w:rsidR="00BF6622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793" w:type="pct"/>
            <w:gridSpan w:val="4"/>
            <w:shd w:val="clear" w:color="auto" w:fill="D9D9D9"/>
          </w:tcPr>
          <w:p w14:paraId="4D7000E7" w14:textId="77777777" w:rsidR="00B47031" w:rsidRPr="00BF6622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BF6622">
              <w:rPr>
                <w:rFonts w:ascii="Arial" w:hAnsi="Arial" w:cs="Arial"/>
                <w:b/>
                <w:sz w:val="20"/>
                <w:szCs w:val="22"/>
              </w:rPr>
              <w:t>Wymagania</w:t>
            </w:r>
          </w:p>
        </w:tc>
        <w:tc>
          <w:tcPr>
            <w:tcW w:w="261" w:type="pct"/>
            <w:shd w:val="clear" w:color="auto" w:fill="D9D9D9"/>
          </w:tcPr>
          <w:p w14:paraId="5CDF8B9D" w14:textId="77777777" w:rsidR="00B47031" w:rsidRPr="00BF6622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BF6622">
              <w:rPr>
                <w:rFonts w:ascii="Arial" w:hAnsi="Arial" w:cs="Arial"/>
                <w:b/>
                <w:sz w:val="20"/>
                <w:szCs w:val="22"/>
              </w:rPr>
              <w:t>Jest</w:t>
            </w:r>
          </w:p>
        </w:tc>
        <w:tc>
          <w:tcPr>
            <w:tcW w:w="306" w:type="pct"/>
            <w:shd w:val="clear" w:color="auto" w:fill="D9D9D9"/>
          </w:tcPr>
          <w:p w14:paraId="06FBDCE1" w14:textId="77777777" w:rsidR="00B47031" w:rsidRPr="00BF6622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BF6622">
              <w:rPr>
                <w:rFonts w:ascii="Arial" w:hAnsi="Arial" w:cs="Arial"/>
                <w:b/>
                <w:sz w:val="20"/>
                <w:szCs w:val="22"/>
              </w:rPr>
              <w:t>Brak</w:t>
            </w:r>
          </w:p>
        </w:tc>
        <w:tc>
          <w:tcPr>
            <w:tcW w:w="424" w:type="pct"/>
            <w:shd w:val="clear" w:color="auto" w:fill="D9D9D9"/>
          </w:tcPr>
          <w:p w14:paraId="07556B39" w14:textId="77777777" w:rsidR="00B47031" w:rsidRPr="00BF6622" w:rsidRDefault="00B4703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BF6622">
              <w:rPr>
                <w:rFonts w:ascii="Arial" w:hAnsi="Arial" w:cs="Arial"/>
                <w:b/>
                <w:sz w:val="20"/>
                <w:szCs w:val="22"/>
              </w:rPr>
              <w:t>UWAGI</w:t>
            </w:r>
          </w:p>
        </w:tc>
      </w:tr>
      <w:tr w:rsidR="00B47031" w:rsidRPr="00BF6622" w14:paraId="7DB3A862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41B312DD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0DE78DD1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261" w:type="pct"/>
          </w:tcPr>
          <w:p w14:paraId="0738432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473DEF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C3CA5D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C6DD59E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4997" w:type="pct"/>
            <w:gridSpan w:val="9"/>
            <w:shd w:val="pct12" w:color="auto" w:fill="auto"/>
          </w:tcPr>
          <w:p w14:paraId="704FB20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I. Zewnętrzne elementy zagospodarowania i urządzenia</w:t>
            </w:r>
          </w:p>
        </w:tc>
      </w:tr>
      <w:tr w:rsidR="00B47031" w:rsidRPr="00BF6622" w14:paraId="3A0B9371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5CA8D9D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4BA56A9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Bezpośrednie wejście do hallu recepcyjnego, chronione przed nadmiernym napływem powietrza z zewnątrz</w:t>
            </w:r>
          </w:p>
        </w:tc>
        <w:tc>
          <w:tcPr>
            <w:tcW w:w="261" w:type="pct"/>
          </w:tcPr>
          <w:p w14:paraId="0B9B82C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7F445D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128ECA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0DA1E41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6924288B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2B345C2D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Górna osłona nad głównym wejściem, usytuowanie wejścia we wnęce lub zapewnienie drzwi automatycznie otwieranych lub obrotowych</w:t>
            </w:r>
          </w:p>
        </w:tc>
        <w:tc>
          <w:tcPr>
            <w:tcW w:w="261" w:type="pct"/>
          </w:tcPr>
          <w:p w14:paraId="12C0F19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F01972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B11B1A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DAA1076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4AC76660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EAF44A5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Wydzielona droga dostaw  </w:t>
            </w:r>
          </w:p>
          <w:p w14:paraId="04E95618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Nie dotyczy hoteli *** w zwartej zabudowie miejskiej</w:t>
            </w:r>
          </w:p>
        </w:tc>
        <w:tc>
          <w:tcPr>
            <w:tcW w:w="261" w:type="pct"/>
          </w:tcPr>
          <w:p w14:paraId="06989CA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27BD920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E97B93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583FC0B" w14:textId="77777777" w:rsidTr="0071654A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213" w:type="pct"/>
            <w:gridSpan w:val="2"/>
          </w:tcPr>
          <w:p w14:paraId="5046344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050E848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Zagospodarowanie otoczenia obiektu obejmujące utwardzoną nawierzchnię dojazdów i dojść, należyte utrzymanie zieleni ozdobnej i iz</w:t>
            </w:r>
            <w:r w:rsidR="00BF6622">
              <w:rPr>
                <w:rFonts w:ascii="Arial" w:hAnsi="Arial" w:cs="Arial"/>
                <w:sz w:val="22"/>
                <w:szCs w:val="22"/>
              </w:rPr>
              <w:t>olacyjnej, oświetlenie terenu i </w:t>
            </w:r>
            <w:r w:rsidRPr="00BF6622">
              <w:rPr>
                <w:rFonts w:ascii="Arial" w:hAnsi="Arial" w:cs="Arial"/>
                <w:sz w:val="22"/>
                <w:szCs w:val="22"/>
              </w:rPr>
              <w:t>oddzielenie części gospodarczej od części dostępnej dla gości</w:t>
            </w:r>
          </w:p>
        </w:tc>
        <w:tc>
          <w:tcPr>
            <w:tcW w:w="261" w:type="pct"/>
          </w:tcPr>
          <w:p w14:paraId="2AEBCD2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3291C9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B3AB02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A2E4E35" w14:textId="77777777" w:rsidTr="007165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" w:type="pct"/>
            <w:gridSpan w:val="2"/>
            <w:vMerge w:val="restart"/>
          </w:tcPr>
          <w:p w14:paraId="5368F6DB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CD3069F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Zapewnienie miejsca postojowego na czas przyjazdu i odjazdu gości</w:t>
            </w:r>
          </w:p>
        </w:tc>
        <w:tc>
          <w:tcPr>
            <w:tcW w:w="261" w:type="pct"/>
          </w:tcPr>
          <w:p w14:paraId="46B2048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663EE1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2B162F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D9F003E" w14:textId="77777777" w:rsidTr="007165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" w:type="pct"/>
            <w:gridSpan w:val="2"/>
            <w:vMerge/>
          </w:tcPr>
          <w:p w14:paraId="3D7B3519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AB0E4DC" w14:textId="77777777" w:rsidR="00B47031" w:rsidRPr="00BF6622" w:rsidRDefault="0056498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Zapewnienie strzeżonego parkingu lub strzeżonego garażu dla wszystkich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</w:rPr>
              <w:t>j.m</w:t>
            </w:r>
            <w:proofErr w:type="spellEnd"/>
          </w:p>
        </w:tc>
        <w:tc>
          <w:tcPr>
            <w:tcW w:w="261" w:type="pct"/>
          </w:tcPr>
          <w:p w14:paraId="2F48B18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2CF473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4EB9AD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199A6D9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4997" w:type="pct"/>
            <w:gridSpan w:val="9"/>
            <w:shd w:val="clear" w:color="auto" w:fill="D9D9D9"/>
          </w:tcPr>
          <w:p w14:paraId="67D92CD4" w14:textId="77777777" w:rsidR="00B47031" w:rsidRPr="00BF6622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II. Instalacje i urządzenia techniczne</w:t>
            </w:r>
          </w:p>
        </w:tc>
      </w:tr>
      <w:tr w:rsidR="00B47031" w:rsidRPr="00BF6622" w14:paraId="2F808FCF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4EA2808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B2A0054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W części ogólnodostępnej obejmującej hall re</w:t>
            </w:r>
            <w:r w:rsidR="00BF6622">
              <w:rPr>
                <w:rFonts w:ascii="Arial" w:hAnsi="Arial" w:cs="Arial"/>
                <w:sz w:val="22"/>
                <w:szCs w:val="22"/>
              </w:rPr>
              <w:t>cepcyjny, sale gastronomiczne i </w:t>
            </w:r>
            <w:r w:rsidRPr="00BF6622">
              <w:rPr>
                <w:rFonts w:ascii="Arial" w:hAnsi="Arial" w:cs="Arial"/>
                <w:sz w:val="22"/>
                <w:szCs w:val="22"/>
              </w:rPr>
              <w:t>wielofunkcyjne:</w:t>
            </w:r>
          </w:p>
          <w:p w14:paraId="255B7A5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wentylacja mechaniczna zapewniająca wymianę powietrza oraz usuwająca zapachy w całym obiekcie</w:t>
            </w:r>
          </w:p>
          <w:p w14:paraId="41707388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W salach konferencyjnych hoteli/moteli kategorii ***, o ile są w obiekcie, wymagana jest klimatyzacja lub inne urządzenia i systemy zapewniające wymianę powietrza i utrzymanie temperatury latem poniżej 24°C, a zimą powyżej 20°C oraz wilgotność 45-60%</w:t>
            </w:r>
          </w:p>
        </w:tc>
        <w:tc>
          <w:tcPr>
            <w:tcW w:w="261" w:type="pct"/>
          </w:tcPr>
          <w:p w14:paraId="120CF6C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664305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C9F8A1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C2EF039" w14:textId="77777777" w:rsidTr="0071654A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213" w:type="pct"/>
            <w:gridSpan w:val="2"/>
          </w:tcPr>
          <w:p w14:paraId="7219C5A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61C150A4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W części pobytowej - j.m.:</w:t>
            </w:r>
          </w:p>
          <w:p w14:paraId="503F98D7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1) wentylacja grawitacyjna lub mechaniczna </w:t>
            </w:r>
          </w:p>
          <w:p w14:paraId="32D75436" w14:textId="77777777" w:rsidR="00B47031" w:rsidRPr="0071654A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71654A">
              <w:rPr>
                <w:rFonts w:ascii="Arial" w:hAnsi="Arial" w:cs="Arial"/>
                <w:sz w:val="22"/>
                <w:szCs w:val="22"/>
              </w:rPr>
              <w:t>nie dotyczy hoteli, w odniesieniu do których obowiązujące przepisy w okresie dopuszczania do użytkowania nie wymagały spełnienia ww. wymagań</w:t>
            </w:r>
          </w:p>
          <w:p w14:paraId="09C668DF" w14:textId="77777777" w:rsidR="00B47031" w:rsidRPr="00BF6622" w:rsidRDefault="00B47031">
            <w:pPr>
              <w:jc w:val="both"/>
              <w:rPr>
                <w:sz w:val="22"/>
                <w:szCs w:val="22"/>
              </w:rPr>
            </w:pPr>
            <w:r w:rsidRPr="0071654A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wzniesionych przed dniem 1 kwietnia 1995 r., które utraciły wymienione dokumenty - opinią rzeczoznawcy budowlanego stwierdzającą bezpieczeństwo użytkowania obiektu budowlanego</w:t>
            </w:r>
          </w:p>
        </w:tc>
        <w:tc>
          <w:tcPr>
            <w:tcW w:w="261" w:type="pct"/>
          </w:tcPr>
          <w:p w14:paraId="1BB1F0E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473A91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42B4CD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48ECC87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2FC2B60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BCE76DF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Wentylacja mechaniczna wyciągowa w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BF6622">
              <w:rPr>
                <w:rFonts w:ascii="Arial" w:hAnsi="Arial" w:cs="Arial"/>
                <w:sz w:val="22"/>
                <w:szCs w:val="22"/>
              </w:rPr>
              <w:t xml:space="preserve">. - dla kategorii ** i * dopuszcza się wentylację grawitacyjną, przy centralnym zaopatrzeniu w ciepłą wodę, w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BF6622">
              <w:rPr>
                <w:rFonts w:ascii="Arial" w:hAnsi="Arial" w:cs="Arial"/>
                <w:sz w:val="22"/>
                <w:szCs w:val="22"/>
              </w:rPr>
              <w:t>. z oknem lub przy kubaturze kabin ustępowych przekraczającej 6,5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1" w:type="pct"/>
          </w:tcPr>
          <w:p w14:paraId="1AB32FA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73860C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8E4975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3FE78B2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254954D9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0948E1C7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Ogrzewanie w całym obiekcie lub w części nieklimatyzowanej</w:t>
            </w:r>
          </w:p>
        </w:tc>
        <w:tc>
          <w:tcPr>
            <w:tcW w:w="261" w:type="pct"/>
          </w:tcPr>
          <w:p w14:paraId="4C0A33B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E6E8B3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1E0468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E6C3B2F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5468FB5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A7FE930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Instalacja sanitarna: zimna i ciepła woda przez całą dobę</w:t>
            </w:r>
          </w:p>
        </w:tc>
        <w:tc>
          <w:tcPr>
            <w:tcW w:w="261" w:type="pct"/>
          </w:tcPr>
          <w:p w14:paraId="7821BE6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193AD0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9618D0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2DE321F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6927344B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200E0042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Oświetlenie dostosowane do charakteru pomieszczeń</w:t>
            </w:r>
          </w:p>
        </w:tc>
        <w:tc>
          <w:tcPr>
            <w:tcW w:w="261" w:type="pct"/>
          </w:tcPr>
          <w:p w14:paraId="542CA3B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F92799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14FF10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79C2649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113598EB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038380D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Telefon i faks dostępny dla gości w recepcji - w p</w:t>
            </w:r>
            <w:r w:rsidR="00BF6622">
              <w:rPr>
                <w:rFonts w:ascii="Arial" w:hAnsi="Arial" w:cs="Arial"/>
                <w:sz w:val="22"/>
                <w:szCs w:val="22"/>
              </w:rPr>
              <w:t>rzypadku wyposażenia recepcji w </w:t>
            </w:r>
            <w:r w:rsidRPr="00BF6622">
              <w:rPr>
                <w:rFonts w:ascii="Arial" w:hAnsi="Arial" w:cs="Arial"/>
                <w:sz w:val="22"/>
                <w:szCs w:val="22"/>
              </w:rPr>
              <w:t>faks</w:t>
            </w:r>
          </w:p>
        </w:tc>
        <w:tc>
          <w:tcPr>
            <w:tcW w:w="261" w:type="pct"/>
          </w:tcPr>
          <w:p w14:paraId="17CB2BE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8602D4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CB71B3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258F594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2C758A6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44C2B26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Dostęp do Internetu w jednostkach mieszkalnych lub na odrębnych stanowiskach</w:t>
            </w:r>
          </w:p>
        </w:tc>
        <w:tc>
          <w:tcPr>
            <w:tcW w:w="261" w:type="pct"/>
          </w:tcPr>
          <w:p w14:paraId="6920297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1E2CFB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5463B2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C3F57B5" w14:textId="77777777" w:rsidTr="0071654A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13" w:type="pct"/>
            <w:gridSpan w:val="2"/>
          </w:tcPr>
          <w:p w14:paraId="19D20C81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2A366D42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Instalacja umożliwiająca odbiór programów radiowych i telewizyjnych</w:t>
            </w:r>
          </w:p>
        </w:tc>
        <w:tc>
          <w:tcPr>
            <w:tcW w:w="261" w:type="pct"/>
          </w:tcPr>
          <w:p w14:paraId="050A3FE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541C92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7CF716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5D341AF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5514B75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16CB20F6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Dźwigi osobowe lub schody ruchome w obiektach powyżej 3 kondygnacji w części przeznaczonej dla gości</w:t>
            </w:r>
          </w:p>
        </w:tc>
        <w:tc>
          <w:tcPr>
            <w:tcW w:w="261" w:type="pct"/>
          </w:tcPr>
          <w:p w14:paraId="09BC3D5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58AAA8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3BD723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3ACD189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648B95A9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9F97259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Dwustronne zasilanie energetyczne lub awaryjny agregat prądotwórczy w obiektach powyżej 300 j.m.</w:t>
            </w:r>
          </w:p>
        </w:tc>
        <w:tc>
          <w:tcPr>
            <w:tcW w:w="261" w:type="pct"/>
          </w:tcPr>
          <w:p w14:paraId="51A4A72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4ACA54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E4DA48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6FA368E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4997" w:type="pct"/>
            <w:gridSpan w:val="9"/>
            <w:shd w:val="pct12" w:color="auto" w:fill="auto"/>
          </w:tcPr>
          <w:p w14:paraId="77EF6B74" w14:textId="77777777" w:rsidR="00B47031" w:rsidRPr="00BF6622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III. Podstawowe elementy dotyczące funkcji, programu obsługowe i użytkowości obiektu</w:t>
            </w:r>
          </w:p>
        </w:tc>
      </w:tr>
      <w:tr w:rsidR="00B47031" w:rsidRPr="00BF6622" w14:paraId="1CE52CDB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213" w:type="pct"/>
            <w:gridSpan w:val="2"/>
            <w:vMerge w:val="restart"/>
          </w:tcPr>
          <w:p w14:paraId="380BB157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 w:val="restart"/>
          </w:tcPr>
          <w:p w14:paraId="339F2295" w14:textId="77777777" w:rsidR="00B47031" w:rsidRPr="00BF6622" w:rsidRDefault="00B47031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Hall recepcyjny wielofunkcyjny:</w:t>
            </w:r>
          </w:p>
        </w:tc>
        <w:tc>
          <w:tcPr>
            <w:tcW w:w="2876" w:type="pct"/>
            <w:gridSpan w:val="3"/>
          </w:tcPr>
          <w:p w14:paraId="7AFE8F0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w obiektach do 50 j.m. o powierzchni minimum 20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" w:type="pct"/>
            <w:vMerge w:val="restart"/>
          </w:tcPr>
          <w:p w14:paraId="12C13A9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vMerge w:val="restart"/>
          </w:tcPr>
          <w:p w14:paraId="19F2485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vMerge w:val="restart"/>
          </w:tcPr>
          <w:p w14:paraId="7ECD168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0E21184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13" w:type="pct"/>
            <w:gridSpan w:val="2"/>
            <w:vMerge/>
          </w:tcPr>
          <w:p w14:paraId="1EF686E2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72A13DDA" w14:textId="77777777" w:rsidR="00B47031" w:rsidRPr="00BF6622" w:rsidRDefault="00B47031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2ECEC56A" w14:textId="77777777" w:rsidR="00B47031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2) w obiektach powyżej 50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</w:rPr>
              <w:t>j.m.o</w:t>
            </w:r>
            <w:proofErr w:type="spellEnd"/>
            <w:r w:rsidRPr="00BF6622">
              <w:rPr>
                <w:rFonts w:ascii="Arial" w:hAnsi="Arial" w:cs="Arial"/>
                <w:sz w:val="22"/>
                <w:szCs w:val="22"/>
              </w:rPr>
              <w:t xml:space="preserve"> powierzchni dodatkowej 0,3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F6622">
              <w:rPr>
                <w:rFonts w:ascii="Arial" w:hAnsi="Arial" w:cs="Arial"/>
                <w:sz w:val="22"/>
                <w:szCs w:val="22"/>
              </w:rPr>
              <w:t xml:space="preserve"> dla każdej j.m. powyżej 50 j.m.</w:t>
            </w:r>
          </w:p>
          <w:p w14:paraId="4D7838AB" w14:textId="77777777" w:rsidR="0071654A" w:rsidRPr="00BF6622" w:rsidRDefault="00716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" w:type="pct"/>
            <w:vMerge/>
          </w:tcPr>
          <w:p w14:paraId="1822C4B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vMerge/>
          </w:tcPr>
          <w:p w14:paraId="08E0D2E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vMerge/>
          </w:tcPr>
          <w:p w14:paraId="3408CE6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E44C251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213" w:type="pct"/>
            <w:gridSpan w:val="2"/>
            <w:vMerge w:val="restart"/>
            <w:tcBorders>
              <w:bottom w:val="single" w:sz="2" w:space="0" w:color="auto"/>
            </w:tcBorders>
          </w:tcPr>
          <w:p w14:paraId="0BC6CA3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 w:val="restart"/>
          </w:tcPr>
          <w:p w14:paraId="6448BB4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Zespół higieniczno-sanitarny przy części ogólnodostępnej</w:t>
            </w:r>
          </w:p>
          <w:p w14:paraId="55468DE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Wyposażenie minimum:</w:t>
            </w:r>
          </w:p>
          <w:p w14:paraId="0EBFC133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6D637DEB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umywalki z blatem lub półką</w:t>
            </w:r>
          </w:p>
        </w:tc>
        <w:tc>
          <w:tcPr>
            <w:tcW w:w="261" w:type="pct"/>
            <w:tcBorders>
              <w:bottom w:val="single" w:sz="2" w:space="0" w:color="auto"/>
            </w:tcBorders>
          </w:tcPr>
          <w:p w14:paraId="1CE289A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tcBorders>
              <w:bottom w:val="single" w:sz="2" w:space="0" w:color="auto"/>
            </w:tcBorders>
          </w:tcPr>
          <w:p w14:paraId="39C760B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tcBorders>
              <w:bottom w:val="single" w:sz="2" w:space="0" w:color="auto"/>
            </w:tcBorders>
          </w:tcPr>
          <w:p w14:paraId="30D6749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8C618BB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213" w:type="pct"/>
            <w:gridSpan w:val="2"/>
            <w:vMerge/>
          </w:tcPr>
          <w:p w14:paraId="1EDF6D01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7C656F1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5A63BA3E" w14:textId="77777777" w:rsidR="00B47031" w:rsidRPr="00BF6622" w:rsidRDefault="00B47031" w:rsidP="00BF66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lustro nad każdą umywalką, z górnym lub bocznym oświetleniem</w:t>
            </w:r>
          </w:p>
        </w:tc>
        <w:tc>
          <w:tcPr>
            <w:tcW w:w="261" w:type="pct"/>
          </w:tcPr>
          <w:p w14:paraId="3EECC42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C2DC7A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35180C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BF4571C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213" w:type="pct"/>
            <w:gridSpan w:val="2"/>
            <w:vMerge/>
          </w:tcPr>
          <w:p w14:paraId="32AF6785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0E232BE4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765783BF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dozownik z płynnym mydłem</w:t>
            </w:r>
          </w:p>
        </w:tc>
        <w:tc>
          <w:tcPr>
            <w:tcW w:w="261" w:type="pct"/>
          </w:tcPr>
          <w:p w14:paraId="16661FE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6E217B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AB48F9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A70560F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/>
          </w:tcPr>
          <w:p w14:paraId="77BEB82B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6AAC3225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6B0C9E44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4) pojemnik na papier i odpady</w:t>
            </w:r>
          </w:p>
        </w:tc>
        <w:tc>
          <w:tcPr>
            <w:tcW w:w="261" w:type="pct"/>
          </w:tcPr>
          <w:p w14:paraId="5E2074F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E33EEB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958B04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97B5888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3" w:type="pct"/>
            <w:gridSpan w:val="2"/>
            <w:vMerge/>
          </w:tcPr>
          <w:p w14:paraId="72A2605A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5A5753E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633AC4D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5) suszarka do rąk lub ręczniki jednorazowego użytku</w:t>
            </w:r>
          </w:p>
        </w:tc>
        <w:tc>
          <w:tcPr>
            <w:tcW w:w="261" w:type="pct"/>
          </w:tcPr>
          <w:p w14:paraId="609D887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6888DA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FAF0C6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BA6D273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3" w:type="pct"/>
            <w:gridSpan w:val="2"/>
            <w:vMerge/>
          </w:tcPr>
          <w:p w14:paraId="1C002B15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4D8177A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7AD83641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6) wieszaki ścienne, również w kabinach WC</w:t>
            </w:r>
          </w:p>
        </w:tc>
        <w:tc>
          <w:tcPr>
            <w:tcW w:w="261" w:type="pct"/>
          </w:tcPr>
          <w:p w14:paraId="53A64DB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2E00CAF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F780D6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460A050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213" w:type="pct"/>
            <w:gridSpan w:val="2"/>
            <w:vMerge/>
          </w:tcPr>
          <w:p w14:paraId="79E4823B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4E650665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14B33F5D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7) WC (w obiektach kategorii *** - ***** oddzielne dla kobiet i mężczyzn)</w:t>
            </w:r>
          </w:p>
        </w:tc>
        <w:tc>
          <w:tcPr>
            <w:tcW w:w="261" w:type="pct"/>
          </w:tcPr>
          <w:p w14:paraId="3B92912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0D6574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9DE68A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17236D7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9"/>
        </w:trPr>
        <w:tc>
          <w:tcPr>
            <w:tcW w:w="213" w:type="pct"/>
            <w:gridSpan w:val="2"/>
            <w:vMerge/>
          </w:tcPr>
          <w:p w14:paraId="29F2E85E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7" w:type="pct"/>
            <w:vMerge/>
          </w:tcPr>
          <w:p w14:paraId="66C926AD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6" w:type="pct"/>
            <w:gridSpan w:val="3"/>
          </w:tcPr>
          <w:p w14:paraId="4DDDB475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8) pisuar w WC męskim, gdy są WC oddzielne dla kobiet i mężczyzn</w:t>
            </w:r>
          </w:p>
        </w:tc>
        <w:tc>
          <w:tcPr>
            <w:tcW w:w="261" w:type="pct"/>
          </w:tcPr>
          <w:p w14:paraId="4D60BEC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3839CB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B1F790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913CEED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9"/>
            <w:shd w:val="pct12" w:color="auto" w:fill="auto"/>
          </w:tcPr>
          <w:p w14:paraId="55AEAC46" w14:textId="77777777" w:rsidR="00B47031" w:rsidRPr="00BF6622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IV. Część mieszkalna</w:t>
            </w:r>
          </w:p>
        </w:tc>
      </w:tr>
      <w:tr w:rsidR="00B47031" w:rsidRPr="00BF6622" w14:paraId="0B5676E6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213" w:type="pct"/>
            <w:gridSpan w:val="2"/>
            <w:vMerge w:val="restart"/>
          </w:tcPr>
          <w:p w14:paraId="77F6173C" w14:textId="77777777" w:rsidR="00B47031" w:rsidRPr="00BF6622" w:rsidRDefault="00B47031" w:rsidP="00BF6622">
            <w:pPr>
              <w:numPr>
                <w:ilvl w:val="0"/>
                <w:numId w:val="30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69" w:type="pct"/>
            <w:gridSpan w:val="3"/>
            <w:vMerge w:val="restart"/>
          </w:tcPr>
          <w:p w14:paraId="36E66164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Powierzchnia mieszkalna pokoju w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F6622">
              <w:rPr>
                <w:rFonts w:ascii="Arial" w:hAnsi="Arial" w:cs="Arial"/>
                <w:sz w:val="22"/>
                <w:szCs w:val="22"/>
              </w:rPr>
              <w:t xml:space="preserve"> (nie obejmuje wyodrębnionych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BF6622">
              <w:rPr>
                <w:rFonts w:ascii="Arial" w:hAnsi="Arial" w:cs="Arial"/>
                <w:sz w:val="22"/>
                <w:szCs w:val="22"/>
              </w:rPr>
              <w:t>., przedpokojów, aneksów barowych, loggii itp.):</w:t>
            </w:r>
          </w:p>
        </w:tc>
        <w:tc>
          <w:tcPr>
            <w:tcW w:w="1324" w:type="pct"/>
            <w:tcBorders>
              <w:bottom w:val="single" w:sz="4" w:space="0" w:color="auto"/>
            </w:tcBorders>
          </w:tcPr>
          <w:p w14:paraId="3F331843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pokój 1-osobowy 10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" w:type="pct"/>
            <w:tcBorders>
              <w:bottom w:val="single" w:sz="4" w:space="0" w:color="auto"/>
            </w:tcBorders>
          </w:tcPr>
          <w:p w14:paraId="2636A18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tcBorders>
              <w:bottom w:val="single" w:sz="4" w:space="0" w:color="auto"/>
            </w:tcBorders>
          </w:tcPr>
          <w:p w14:paraId="18DE793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tcBorders>
              <w:bottom w:val="single" w:sz="4" w:space="0" w:color="auto"/>
            </w:tcBorders>
          </w:tcPr>
          <w:p w14:paraId="29DC813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BD6B323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58"/>
        </w:trPr>
        <w:tc>
          <w:tcPr>
            <w:tcW w:w="213" w:type="pct"/>
            <w:gridSpan w:val="2"/>
            <w:vMerge/>
          </w:tcPr>
          <w:p w14:paraId="0F1C0D74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69" w:type="pct"/>
            <w:gridSpan w:val="3"/>
            <w:vMerge/>
          </w:tcPr>
          <w:p w14:paraId="423CE1F3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4" w:space="0" w:color="auto"/>
            </w:tcBorders>
          </w:tcPr>
          <w:p w14:paraId="34B4F3B5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pokój 2-osobowy 14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</w:tcBorders>
          </w:tcPr>
          <w:p w14:paraId="1CF624B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29EB890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</w:tcBorders>
          </w:tcPr>
          <w:p w14:paraId="4BF39CE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896BAE6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213" w:type="pct"/>
            <w:gridSpan w:val="2"/>
            <w:vMerge/>
          </w:tcPr>
          <w:p w14:paraId="56A33D86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69" w:type="pct"/>
            <w:gridSpan w:val="3"/>
            <w:vMerge/>
          </w:tcPr>
          <w:p w14:paraId="4F7C2887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pct"/>
          </w:tcPr>
          <w:p w14:paraId="692B9DA1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pokój 3-osobowy 16 m</w:t>
            </w:r>
            <w:r w:rsidRPr="00BF662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1" w:type="pct"/>
          </w:tcPr>
          <w:p w14:paraId="494B1A7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143B73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DD8FE0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FD0F510" w14:textId="77777777" w:rsidTr="0071654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" w:type="pct"/>
            <w:gridSpan w:val="2"/>
            <w:vMerge/>
          </w:tcPr>
          <w:p w14:paraId="198CC76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4" w:type="pct"/>
            <w:gridSpan w:val="7"/>
          </w:tcPr>
          <w:p w14:paraId="48C95BBB" w14:textId="77777777" w:rsidR="00B47031" w:rsidRPr="00BF6622" w:rsidRDefault="00B47031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1654A">
              <w:rPr>
                <w:rFonts w:ascii="Arial" w:hAnsi="Arial" w:cs="Arial"/>
                <w:i/>
                <w:sz w:val="20"/>
                <w:szCs w:val="22"/>
              </w:rPr>
              <w:t xml:space="preserve">W obiektach *-***, które powstały w oparciu o obowiązujące do czasu wejścia w życie rozporządzenia Ministra Gospodarki Przestrzennej i Budownictwa z dnia 14 grudnia 1994r. w sprawie warunków technicznych, jakim powinny odpowiadać budynki i ich usytuowanie (Dz. U. z 1999r. Nr 15, poz. 140 z </w:t>
            </w:r>
            <w:proofErr w:type="spellStart"/>
            <w:r w:rsidRPr="0071654A">
              <w:rPr>
                <w:rFonts w:ascii="Arial" w:hAnsi="Arial" w:cs="Arial"/>
                <w:i/>
                <w:sz w:val="20"/>
                <w:szCs w:val="22"/>
              </w:rPr>
              <w:t>późn</w:t>
            </w:r>
            <w:proofErr w:type="spellEnd"/>
            <w:r w:rsidRPr="0071654A">
              <w:rPr>
                <w:rFonts w:ascii="Arial" w:hAnsi="Arial" w:cs="Arial"/>
                <w:i/>
                <w:sz w:val="20"/>
                <w:szCs w:val="22"/>
              </w:rPr>
              <w:t>. zm.), dopuszcza się odstępstwo do 10% powierzchni mieszkalnej pokoju, zrekompensowane powierzchnią pozostałych części j.m. i funkcjonalnością umeblowania</w:t>
            </w:r>
          </w:p>
        </w:tc>
      </w:tr>
      <w:tr w:rsidR="00B47031" w:rsidRPr="00BF6622" w14:paraId="13FCF34E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4997" w:type="pct"/>
            <w:gridSpan w:val="9"/>
          </w:tcPr>
          <w:p w14:paraId="3E5668BD" w14:textId="77777777" w:rsidR="004724AF" w:rsidRPr="00BF6622" w:rsidRDefault="00B4703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1. Wyposażenie jednostki mieszkalnej w meble i elementy uzupełniające</w:t>
            </w:r>
          </w:p>
        </w:tc>
      </w:tr>
      <w:tr w:rsidR="00B47031" w:rsidRPr="00BF6622" w14:paraId="29DCFEDC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213" w:type="pct"/>
            <w:gridSpan w:val="2"/>
            <w:vMerge w:val="restart"/>
          </w:tcPr>
          <w:p w14:paraId="6A0EA63D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4" w:type="pct"/>
            <w:gridSpan w:val="7"/>
          </w:tcPr>
          <w:p w14:paraId="4F0C671F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ZESTAW WYPOSAŻENIA MEBLOWEGO</w:t>
            </w:r>
            <w:r w:rsidRPr="00BF6622">
              <w:rPr>
                <w:rFonts w:ascii="Arial" w:hAnsi="Arial" w:cs="Arial"/>
                <w:sz w:val="22"/>
                <w:szCs w:val="22"/>
              </w:rPr>
              <w:t>, w obiektach *** - ***** - jednolity komplet, - w obiektach * i ** dopuszcza się meble wielofunkcyjne, z wyjątkiem łóżek</w:t>
            </w:r>
          </w:p>
        </w:tc>
      </w:tr>
      <w:tr w:rsidR="00B47031" w:rsidRPr="00BF6622" w14:paraId="4590EF92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213" w:type="pct"/>
            <w:gridSpan w:val="2"/>
            <w:vMerge/>
          </w:tcPr>
          <w:p w14:paraId="1E29F54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AB42100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łóżko jednoosobowe o wymiarach co najmniej 90 x 200 cm</w:t>
            </w:r>
          </w:p>
        </w:tc>
        <w:tc>
          <w:tcPr>
            <w:tcW w:w="261" w:type="pct"/>
          </w:tcPr>
          <w:p w14:paraId="7B62E64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C28ED2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91E2C2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34C6D98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11"/>
        </w:trPr>
        <w:tc>
          <w:tcPr>
            <w:tcW w:w="213" w:type="pct"/>
            <w:gridSpan w:val="2"/>
            <w:vMerge/>
          </w:tcPr>
          <w:p w14:paraId="6443833D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0D0E94C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łóżko dwuosobowe o wymiarach co najmniej 140 x 200 cm</w:t>
            </w:r>
          </w:p>
        </w:tc>
        <w:tc>
          <w:tcPr>
            <w:tcW w:w="261" w:type="pct"/>
          </w:tcPr>
          <w:p w14:paraId="036E531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A754C3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0F933F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1735CE5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213" w:type="pct"/>
            <w:gridSpan w:val="2"/>
            <w:vMerge/>
          </w:tcPr>
          <w:p w14:paraId="16151D4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31154C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nocny stolik lub półka przy każdym miejscu do spania</w:t>
            </w:r>
          </w:p>
        </w:tc>
        <w:tc>
          <w:tcPr>
            <w:tcW w:w="261" w:type="pct"/>
          </w:tcPr>
          <w:p w14:paraId="0AEE5FA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5D7C80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221B03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E0FD7A4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08"/>
        </w:trPr>
        <w:tc>
          <w:tcPr>
            <w:tcW w:w="213" w:type="pct"/>
            <w:gridSpan w:val="2"/>
            <w:vMerge/>
          </w:tcPr>
          <w:p w14:paraId="11BF8859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BDE78EC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4) szafa lub wnęka garderobiana, co najmniej trzy wieszaki na osobę</w:t>
            </w:r>
          </w:p>
        </w:tc>
        <w:tc>
          <w:tcPr>
            <w:tcW w:w="261" w:type="pct"/>
          </w:tcPr>
          <w:p w14:paraId="20D1F79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214071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560CFC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13A6320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01"/>
        </w:trPr>
        <w:tc>
          <w:tcPr>
            <w:tcW w:w="213" w:type="pct"/>
            <w:gridSpan w:val="2"/>
            <w:vMerge/>
          </w:tcPr>
          <w:p w14:paraId="30D079F5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8E37B81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5) biurko lub stół</w:t>
            </w:r>
          </w:p>
        </w:tc>
        <w:tc>
          <w:tcPr>
            <w:tcW w:w="261" w:type="pct"/>
          </w:tcPr>
          <w:p w14:paraId="5A05D2F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2C7C068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D145CD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F75967F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213" w:type="pct"/>
            <w:gridSpan w:val="2"/>
            <w:vMerge/>
          </w:tcPr>
          <w:p w14:paraId="37F96CE3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6D30506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6) bagażnik</w:t>
            </w:r>
          </w:p>
        </w:tc>
        <w:tc>
          <w:tcPr>
            <w:tcW w:w="261" w:type="pct"/>
          </w:tcPr>
          <w:p w14:paraId="1874A43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DCC1D7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A92DEA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5475B7D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13"/>
        </w:trPr>
        <w:tc>
          <w:tcPr>
            <w:tcW w:w="213" w:type="pct"/>
            <w:gridSpan w:val="2"/>
            <w:vMerge/>
          </w:tcPr>
          <w:p w14:paraId="3D1B6572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F0FA20D" w14:textId="77777777" w:rsidR="00B47031" w:rsidRPr="00BF6622" w:rsidRDefault="003B1A07" w:rsidP="003B1A07">
            <w:pPr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7) </w:t>
            </w:r>
            <w:r w:rsidR="00B47031" w:rsidRPr="00BF6622">
              <w:rPr>
                <w:rFonts w:ascii="Arial" w:hAnsi="Arial" w:cs="Arial"/>
                <w:sz w:val="22"/>
                <w:szCs w:val="22"/>
              </w:rPr>
              <w:t>krzesło lub inny mebel do siedzenia (1 miejsce na osobę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61" w:type="pct"/>
          </w:tcPr>
          <w:p w14:paraId="75C8AC2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2E824A4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768A9C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B3A5DF9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213" w:type="pct"/>
            <w:gridSpan w:val="2"/>
            <w:vMerge/>
          </w:tcPr>
          <w:p w14:paraId="7D8DBCD2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191D281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8) lustro</w:t>
            </w:r>
          </w:p>
        </w:tc>
        <w:tc>
          <w:tcPr>
            <w:tcW w:w="261" w:type="pct"/>
          </w:tcPr>
          <w:p w14:paraId="12456F6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CCFF31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0ADEBC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4436361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213" w:type="pct"/>
            <w:gridSpan w:val="2"/>
            <w:vMerge/>
          </w:tcPr>
          <w:p w14:paraId="1933F3E6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9207B3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9) wieszak ścienny na wierzchnią odzież</w:t>
            </w:r>
          </w:p>
        </w:tc>
        <w:tc>
          <w:tcPr>
            <w:tcW w:w="261" w:type="pct"/>
          </w:tcPr>
          <w:p w14:paraId="6E24FEA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C4ADDC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F2B1EA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8592FE0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213" w:type="pct"/>
            <w:gridSpan w:val="2"/>
            <w:vMerge w:val="restart"/>
          </w:tcPr>
          <w:p w14:paraId="18484600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4" w:type="pct"/>
            <w:gridSpan w:val="7"/>
          </w:tcPr>
          <w:p w14:paraId="27B22599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OŚWIETLENIE I GNIAZDKA ELEKTRYCZNE</w:t>
            </w:r>
          </w:p>
        </w:tc>
      </w:tr>
      <w:tr w:rsidR="00B47031" w:rsidRPr="00BF6622" w14:paraId="7B42990D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213" w:type="pct"/>
            <w:gridSpan w:val="2"/>
            <w:vMerge/>
          </w:tcPr>
          <w:p w14:paraId="108EA7A7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BC26E2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lampka nocna przy każdym miejscu do spania umożliwiająca czytanie w pozycji leżącej</w:t>
            </w:r>
          </w:p>
        </w:tc>
        <w:tc>
          <w:tcPr>
            <w:tcW w:w="261" w:type="pct"/>
          </w:tcPr>
          <w:p w14:paraId="7D07FE9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6BEEAC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542B5B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81B230B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213" w:type="pct"/>
            <w:gridSpan w:val="2"/>
            <w:vMerge/>
          </w:tcPr>
          <w:p w14:paraId="44F68AE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13C5BAC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lampa oświetlająca miejsce do pracy (stół lub biurko)</w:t>
            </w:r>
          </w:p>
        </w:tc>
        <w:tc>
          <w:tcPr>
            <w:tcW w:w="261" w:type="pct"/>
          </w:tcPr>
          <w:p w14:paraId="4395AA7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FB8FD3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6D7992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5504D73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213" w:type="pct"/>
            <w:gridSpan w:val="2"/>
            <w:vMerge/>
          </w:tcPr>
          <w:p w14:paraId="341C277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7233BED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oświetlenie ogólne</w:t>
            </w:r>
          </w:p>
        </w:tc>
        <w:tc>
          <w:tcPr>
            <w:tcW w:w="261" w:type="pct"/>
          </w:tcPr>
          <w:p w14:paraId="5DBECD4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BD7443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C60B6C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6FD1EC9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496"/>
        </w:trPr>
        <w:tc>
          <w:tcPr>
            <w:tcW w:w="213" w:type="pct"/>
            <w:gridSpan w:val="2"/>
            <w:vMerge/>
          </w:tcPr>
          <w:p w14:paraId="24B82339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72C11A8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4) bezpośredni i łatwy dostęp do co najmniej jednego wolnego  gniazdka elektrycznego przy miejscu do pracy (stół lub biurko)</w:t>
            </w:r>
          </w:p>
        </w:tc>
        <w:tc>
          <w:tcPr>
            <w:tcW w:w="261" w:type="pct"/>
          </w:tcPr>
          <w:p w14:paraId="00AE2C9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4F1F03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099CA9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C5EC61C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213" w:type="pct"/>
            <w:gridSpan w:val="2"/>
            <w:vMerge w:val="restart"/>
          </w:tcPr>
          <w:p w14:paraId="17930227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4" w:type="pct"/>
            <w:gridSpan w:val="7"/>
          </w:tcPr>
          <w:p w14:paraId="7DC652AE" w14:textId="77777777" w:rsidR="00B47031" w:rsidRPr="00BF6622" w:rsidRDefault="00B4703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Wyposażenie uzupełniające każdej j.m.:</w:t>
            </w:r>
          </w:p>
        </w:tc>
      </w:tr>
      <w:tr w:rsidR="00B47031" w:rsidRPr="00BF6622" w14:paraId="1ED95790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213" w:type="pct"/>
            <w:gridSpan w:val="2"/>
            <w:vMerge/>
          </w:tcPr>
          <w:p w14:paraId="1AE30567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1253031B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telefon</w:t>
            </w:r>
          </w:p>
        </w:tc>
        <w:tc>
          <w:tcPr>
            <w:tcW w:w="261" w:type="pct"/>
          </w:tcPr>
          <w:p w14:paraId="15AAEF9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9B7147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F99803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6DB4703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/>
          </w:tcPr>
          <w:p w14:paraId="1300FA05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278448F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instalacja umożliwiająca odbiór programów radiowych</w:t>
            </w:r>
          </w:p>
        </w:tc>
        <w:tc>
          <w:tcPr>
            <w:tcW w:w="261" w:type="pct"/>
          </w:tcPr>
          <w:p w14:paraId="18EFF99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946986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451880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205F0E6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213" w:type="pct"/>
            <w:gridSpan w:val="2"/>
            <w:vMerge/>
          </w:tcPr>
          <w:p w14:paraId="153FFDDB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52FA8423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instalacja umożliwiająca odbiór programów telewizyjnych</w:t>
            </w:r>
          </w:p>
        </w:tc>
        <w:tc>
          <w:tcPr>
            <w:tcW w:w="261" w:type="pct"/>
          </w:tcPr>
          <w:p w14:paraId="6FAC1AC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88C9CB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563D59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A96F23A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213" w:type="pct"/>
            <w:gridSpan w:val="2"/>
            <w:vMerge/>
          </w:tcPr>
          <w:p w14:paraId="18F788BD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6B4584B0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4) wykładzina dywanowa w całej j.m., dywan lub dywanik przy wszystkich łóżkach</w:t>
            </w:r>
          </w:p>
        </w:tc>
        <w:tc>
          <w:tcPr>
            <w:tcW w:w="261" w:type="pct"/>
          </w:tcPr>
          <w:p w14:paraId="65003F7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58F5E8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829E72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C34571E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213" w:type="pct"/>
            <w:gridSpan w:val="2"/>
            <w:vMerge/>
          </w:tcPr>
          <w:p w14:paraId="0BD79A87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694FDF7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5) firany, żaluzje lub rolety przepuszczające światło </w:t>
            </w:r>
            <w:r w:rsidR="00CA51AA" w:rsidRPr="00BF6622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261" w:type="pct"/>
          </w:tcPr>
          <w:p w14:paraId="383CE1C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2AF3BD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797235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0FA1282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213" w:type="pct"/>
            <w:gridSpan w:val="2"/>
            <w:vMerge/>
          </w:tcPr>
          <w:p w14:paraId="6EFED371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102831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6) zasłony, rolety lub żaluzje okienne zaciemniające </w:t>
            </w:r>
            <w:r w:rsidR="00CA51AA" w:rsidRPr="00BF6622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261" w:type="pct"/>
          </w:tcPr>
          <w:p w14:paraId="186B2E7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2E27EC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62628D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96D6967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213" w:type="pct"/>
            <w:gridSpan w:val="2"/>
            <w:vMerge/>
          </w:tcPr>
          <w:p w14:paraId="34A4BA80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2E939FF6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7) materiały informacyjne dotyczące bezpieczeństwa gości (również w języku angielskim) oraz usług hotelu/motelu</w:t>
            </w:r>
          </w:p>
        </w:tc>
        <w:tc>
          <w:tcPr>
            <w:tcW w:w="261" w:type="pct"/>
          </w:tcPr>
          <w:p w14:paraId="706C639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934FBF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0B3B68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36140FB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213" w:type="pct"/>
            <w:gridSpan w:val="2"/>
            <w:vMerge/>
          </w:tcPr>
          <w:p w14:paraId="15715589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7EB1654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8) hotelowe/motelowe materiały piśmiennicze</w:t>
            </w:r>
          </w:p>
        </w:tc>
        <w:tc>
          <w:tcPr>
            <w:tcW w:w="261" w:type="pct"/>
          </w:tcPr>
          <w:p w14:paraId="50C458C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78E8FF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33640D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D713631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13" w:type="pct"/>
            <w:gridSpan w:val="2"/>
            <w:vMerge/>
          </w:tcPr>
          <w:p w14:paraId="2506B9B9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0E0FAE33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9) </w:t>
            </w:r>
            <w:r w:rsidR="004724AF" w:rsidRPr="00BF6622">
              <w:rPr>
                <w:rFonts w:ascii="Arial" w:hAnsi="Arial" w:cs="Arial"/>
                <w:sz w:val="22"/>
                <w:szCs w:val="22"/>
              </w:rPr>
              <w:t>popielniczka w j.m. w przypadku gdy przedsiębiorca wyznaczy daną j.m. dla palących</w:t>
            </w:r>
          </w:p>
        </w:tc>
        <w:tc>
          <w:tcPr>
            <w:tcW w:w="261" w:type="pct"/>
          </w:tcPr>
          <w:p w14:paraId="0A9A92A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6F8C60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0D16DE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89858C0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86"/>
        </w:trPr>
        <w:tc>
          <w:tcPr>
            <w:tcW w:w="213" w:type="pct"/>
            <w:gridSpan w:val="2"/>
            <w:vMerge/>
          </w:tcPr>
          <w:p w14:paraId="6B38CD8A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D321BD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10) zestaw do czyszczenia odzieży, obuwia oraz igielnik,</w:t>
            </w:r>
          </w:p>
        </w:tc>
        <w:tc>
          <w:tcPr>
            <w:tcW w:w="261" w:type="pct"/>
          </w:tcPr>
          <w:p w14:paraId="066413D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85A63F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EB8F4E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C526BDE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23"/>
        </w:trPr>
        <w:tc>
          <w:tcPr>
            <w:tcW w:w="213" w:type="pct"/>
            <w:gridSpan w:val="2"/>
            <w:vMerge/>
          </w:tcPr>
          <w:p w14:paraId="779189E0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2563453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11) torba na bieliznę gościa zleconą do prania</w:t>
            </w:r>
          </w:p>
        </w:tc>
        <w:tc>
          <w:tcPr>
            <w:tcW w:w="261" w:type="pct"/>
          </w:tcPr>
          <w:p w14:paraId="6C625B8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45DB45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9DB477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4E2C66F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/>
          </w:tcPr>
          <w:p w14:paraId="2100D4E1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7F37C2D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12) woda butelkowana w ilości odpowiadającej liczbie osób w pokoju</w:t>
            </w:r>
          </w:p>
        </w:tc>
        <w:tc>
          <w:tcPr>
            <w:tcW w:w="261" w:type="pct"/>
          </w:tcPr>
          <w:p w14:paraId="12EFAC4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FB1092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5B892C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2AFF25F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213" w:type="pct"/>
            <w:gridSpan w:val="2"/>
            <w:vMerge/>
          </w:tcPr>
          <w:p w14:paraId="6AE385BC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358E6F57" w14:textId="77777777" w:rsidR="00B47031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13) szklanki lub inne naczynia do picia w ilości odpowiadającej liczbie osób w pokoju</w:t>
            </w:r>
          </w:p>
          <w:p w14:paraId="345221C4" w14:textId="77777777" w:rsidR="0071654A" w:rsidRDefault="0071654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E628C8" w14:textId="77777777" w:rsidR="0071654A" w:rsidRPr="00BF6622" w:rsidRDefault="00716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1" w:type="pct"/>
          </w:tcPr>
          <w:p w14:paraId="11B74C9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000E3D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D326DE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19B23BA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4997" w:type="pct"/>
            <w:gridSpan w:val="9"/>
          </w:tcPr>
          <w:p w14:paraId="02F1CEE7" w14:textId="77777777" w:rsidR="004724AF" w:rsidRPr="00BF6622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lastRenderedPageBreak/>
              <w:t>2. Urządzenia i wyposażenie węzłów higieniczno-sanitarnych przy jednostkach mieszkalnych</w:t>
            </w:r>
          </w:p>
        </w:tc>
      </w:tr>
      <w:tr w:rsidR="00B47031" w:rsidRPr="00BF6622" w14:paraId="7B1206EE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 w:val="restart"/>
          </w:tcPr>
          <w:p w14:paraId="07B645B5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4" w:type="pct"/>
            <w:gridSpan w:val="7"/>
          </w:tcPr>
          <w:p w14:paraId="769CDE8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WYPOSAŻENIE PODSTAWOWE</w:t>
            </w:r>
          </w:p>
        </w:tc>
      </w:tr>
      <w:tr w:rsidR="00B47031" w:rsidRPr="00BF6622" w14:paraId="61CF728C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/>
          </w:tcPr>
          <w:p w14:paraId="7DA0DEA7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1F8AB929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wanna z baterią i natryskiem lub kabina natryskowa</w:t>
            </w:r>
          </w:p>
        </w:tc>
        <w:tc>
          <w:tcPr>
            <w:tcW w:w="261" w:type="pct"/>
          </w:tcPr>
          <w:p w14:paraId="27EE238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5D6A0E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5E79F1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CE06D3A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/>
          </w:tcPr>
          <w:p w14:paraId="6E6A5759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00A5E02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umywalka z blatem lub półką, z bocznym lub górnym oświetleniem</w:t>
            </w:r>
          </w:p>
        </w:tc>
        <w:tc>
          <w:tcPr>
            <w:tcW w:w="261" w:type="pct"/>
          </w:tcPr>
          <w:p w14:paraId="7695048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DDB3FA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F26C1A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1247FF1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13" w:type="pct"/>
            <w:gridSpan w:val="2"/>
            <w:vMerge/>
          </w:tcPr>
          <w:p w14:paraId="08CB153A" w14:textId="77777777" w:rsidR="00B47031" w:rsidRPr="00BF6622" w:rsidRDefault="00B47031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1FA0CA9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WC</w:t>
            </w:r>
          </w:p>
        </w:tc>
        <w:tc>
          <w:tcPr>
            <w:tcW w:w="261" w:type="pct"/>
          </w:tcPr>
          <w:p w14:paraId="20C4B13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4D08F7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01D5A7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2FE62C9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 w:val="restart"/>
          </w:tcPr>
          <w:p w14:paraId="304D0BEE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16CF78F6" w14:textId="77777777" w:rsidR="00B47031" w:rsidRPr="00BF6622" w:rsidRDefault="00B4703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WYPOSAŻENIE UZUPEŁNIAJĄCE</w:t>
            </w:r>
          </w:p>
        </w:tc>
        <w:tc>
          <w:tcPr>
            <w:tcW w:w="261" w:type="pct"/>
          </w:tcPr>
          <w:p w14:paraId="3060447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830686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422B81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59CDC28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2420BE05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1726892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osłona wanny lub natrysku</w:t>
            </w:r>
          </w:p>
        </w:tc>
        <w:tc>
          <w:tcPr>
            <w:tcW w:w="261" w:type="pct"/>
          </w:tcPr>
          <w:p w14:paraId="3C69688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2DAD89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0B39D0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7BE7411A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7DB6BB9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6647F150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2) dywanik przy wannie (kabinie natryskowej)</w:t>
            </w:r>
          </w:p>
        </w:tc>
        <w:tc>
          <w:tcPr>
            <w:tcW w:w="261" w:type="pct"/>
          </w:tcPr>
          <w:p w14:paraId="7101795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098819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5B0D4F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E0C45E6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71B96AD1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7143D52D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mydelniczka, papiernica, wieszaki ścienne, wieszaki na ręczniki, uchwyty przy wannie i natrysku</w:t>
            </w:r>
          </w:p>
        </w:tc>
        <w:tc>
          <w:tcPr>
            <w:tcW w:w="261" w:type="pct"/>
          </w:tcPr>
          <w:p w14:paraId="525605E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92E223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9E2D4D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F702FBC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213" w:type="pct"/>
            <w:gridSpan w:val="2"/>
            <w:vMerge/>
          </w:tcPr>
          <w:p w14:paraId="17E263D2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631C2BE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4) lustro z górnym lub bocznym oświetleniem</w:t>
            </w:r>
          </w:p>
        </w:tc>
        <w:tc>
          <w:tcPr>
            <w:tcW w:w="261" w:type="pct"/>
          </w:tcPr>
          <w:p w14:paraId="4ACD3B1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E61036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ACD422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70603FA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87"/>
        </w:trPr>
        <w:tc>
          <w:tcPr>
            <w:tcW w:w="213" w:type="pct"/>
            <w:gridSpan w:val="2"/>
            <w:vMerge/>
          </w:tcPr>
          <w:p w14:paraId="2DE3F70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1D89403B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5) gniazdko elektryczne z osłoną</w:t>
            </w:r>
          </w:p>
        </w:tc>
        <w:tc>
          <w:tcPr>
            <w:tcW w:w="261" w:type="pct"/>
          </w:tcPr>
          <w:p w14:paraId="3571EC1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E7B850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3AB206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C4976ED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2CD36663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50BB244" w14:textId="77777777" w:rsidR="00B47031" w:rsidRPr="00BF6622" w:rsidRDefault="00BD03AD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6</w:t>
            </w:r>
            <w:r w:rsidR="00B47031" w:rsidRPr="00BF6622">
              <w:rPr>
                <w:rFonts w:ascii="Arial" w:hAnsi="Arial" w:cs="Arial"/>
                <w:sz w:val="22"/>
                <w:szCs w:val="22"/>
              </w:rPr>
              <w:t>) pojemnik na śmieci co najmniej trudno zapalny</w:t>
            </w:r>
          </w:p>
        </w:tc>
        <w:tc>
          <w:tcPr>
            <w:tcW w:w="261" w:type="pct"/>
          </w:tcPr>
          <w:p w14:paraId="6CC2AD6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383F67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892A17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E24C5A0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19641F2B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3" w:type="pct"/>
            <w:gridSpan w:val="2"/>
            <w:vMerge w:val="restart"/>
          </w:tcPr>
          <w:p w14:paraId="310C6986" w14:textId="77777777" w:rsidR="00B47031" w:rsidRPr="00BF6622" w:rsidRDefault="00BD03AD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7</w:t>
            </w:r>
            <w:r w:rsidR="00B47031" w:rsidRPr="00BF6622">
              <w:rPr>
                <w:rFonts w:ascii="Arial" w:hAnsi="Arial" w:cs="Arial"/>
                <w:sz w:val="22"/>
                <w:szCs w:val="22"/>
              </w:rPr>
              <w:t>) zestaw minimum dla jednej osoby:</w:t>
            </w:r>
          </w:p>
          <w:p w14:paraId="4438F64C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584D996D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mydełko toaletowe lub dozownik z płynnym mydłem</w:t>
            </w:r>
          </w:p>
        </w:tc>
        <w:tc>
          <w:tcPr>
            <w:tcW w:w="261" w:type="pct"/>
          </w:tcPr>
          <w:p w14:paraId="3403BFF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EE7561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BDFA75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81C508E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53BE43FF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3" w:type="pct"/>
            <w:gridSpan w:val="2"/>
            <w:vMerge/>
          </w:tcPr>
          <w:p w14:paraId="4543624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451F2DEA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ręcznik</w:t>
            </w:r>
          </w:p>
        </w:tc>
        <w:tc>
          <w:tcPr>
            <w:tcW w:w="261" w:type="pct"/>
          </w:tcPr>
          <w:p w14:paraId="5831533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751F2F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DE3D2D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6F0A8F9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014B383F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3" w:type="pct"/>
            <w:gridSpan w:val="2"/>
            <w:vMerge/>
          </w:tcPr>
          <w:p w14:paraId="3DB98880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11B67883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ręcznik kąpielowy</w:t>
            </w:r>
          </w:p>
        </w:tc>
        <w:tc>
          <w:tcPr>
            <w:tcW w:w="261" w:type="pct"/>
          </w:tcPr>
          <w:p w14:paraId="2039E8A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89EDE7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1C9D4A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D5F45EA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798F0DCE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3" w:type="pct"/>
            <w:gridSpan w:val="2"/>
            <w:vMerge/>
          </w:tcPr>
          <w:p w14:paraId="00117E44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3A25B5DE" w14:textId="77777777" w:rsidR="00B47031" w:rsidRPr="00BF6622" w:rsidRDefault="00BF662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szklanka lub kub</w:t>
            </w:r>
            <w:r w:rsidR="00B47031" w:rsidRPr="00BF6622">
              <w:rPr>
                <w:rFonts w:ascii="Arial" w:hAnsi="Arial" w:cs="Arial"/>
                <w:sz w:val="22"/>
                <w:szCs w:val="22"/>
              </w:rPr>
              <w:t>ek jednorazowy</w:t>
            </w:r>
            <w:r>
              <w:rPr>
                <w:rFonts w:ascii="Arial" w:hAnsi="Arial" w:cs="Arial"/>
                <w:sz w:val="22"/>
                <w:szCs w:val="22"/>
              </w:rPr>
              <w:t xml:space="preserve"> konfekcjonowany</w:t>
            </w:r>
          </w:p>
        </w:tc>
        <w:tc>
          <w:tcPr>
            <w:tcW w:w="261" w:type="pct"/>
          </w:tcPr>
          <w:p w14:paraId="53BEE43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D45B59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653869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52EE205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213" w:type="pct"/>
            <w:gridSpan w:val="2"/>
            <w:vMerge/>
          </w:tcPr>
          <w:p w14:paraId="2B0A13E7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3" w:type="pct"/>
            <w:gridSpan w:val="2"/>
            <w:vMerge/>
          </w:tcPr>
          <w:p w14:paraId="3CAA3BFE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69CC462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torba higieniczna</w:t>
            </w:r>
          </w:p>
        </w:tc>
        <w:tc>
          <w:tcPr>
            <w:tcW w:w="261" w:type="pct"/>
          </w:tcPr>
          <w:p w14:paraId="5CAC3FE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71D474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9455DD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C406E45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42A1A186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4DBE6500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Procent </w:t>
            </w:r>
            <w:r w:rsidR="00BF6622">
              <w:rPr>
                <w:rFonts w:ascii="Arial" w:hAnsi="Arial" w:cs="Arial"/>
                <w:sz w:val="22"/>
                <w:szCs w:val="22"/>
              </w:rPr>
              <w:t>j.m.</w:t>
            </w:r>
            <w:r w:rsidRPr="00BF6622">
              <w:rPr>
                <w:rFonts w:ascii="Arial" w:hAnsi="Arial" w:cs="Arial"/>
                <w:sz w:val="22"/>
                <w:szCs w:val="22"/>
              </w:rPr>
              <w:t xml:space="preserve"> z pełnym węzłem higieniczno-sanitarnym – 100%</w:t>
            </w:r>
          </w:p>
          <w:p w14:paraId="1C358A3E" w14:textId="77777777" w:rsidR="004724AF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W obiektach nowo budowanych - 100% bez względu na kategorię obiektu</w:t>
            </w:r>
          </w:p>
        </w:tc>
        <w:tc>
          <w:tcPr>
            <w:tcW w:w="261" w:type="pct"/>
          </w:tcPr>
          <w:p w14:paraId="4D052CD0" w14:textId="77777777" w:rsidR="00B47031" w:rsidRPr="00BF6622" w:rsidRDefault="00B4703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A94FB8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2083682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654A" w:rsidRPr="00BF6622" w14:paraId="38FE88EA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13" w:type="pct"/>
            <w:gridSpan w:val="2"/>
          </w:tcPr>
          <w:p w14:paraId="7ED34ACB" w14:textId="77777777" w:rsidR="0071654A" w:rsidRPr="00BF6622" w:rsidRDefault="0071654A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3" w:type="pct"/>
            <w:gridSpan w:val="4"/>
          </w:tcPr>
          <w:p w14:paraId="0AE94629" w14:textId="77777777" w:rsidR="0071654A" w:rsidRPr="00BF6622" w:rsidRDefault="007165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Recepcja czynna całą dobę</w:t>
            </w:r>
          </w:p>
        </w:tc>
        <w:tc>
          <w:tcPr>
            <w:tcW w:w="261" w:type="pct"/>
          </w:tcPr>
          <w:p w14:paraId="3235427A" w14:textId="77777777" w:rsidR="0071654A" w:rsidRPr="00BF6622" w:rsidRDefault="0071654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04402E9" w14:textId="77777777" w:rsidR="0071654A" w:rsidRPr="00BF6622" w:rsidRDefault="007165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0C306E27" w14:textId="77777777" w:rsidR="0071654A" w:rsidRPr="00BF6622" w:rsidRDefault="007165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72847D2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4997" w:type="pct"/>
            <w:gridSpan w:val="9"/>
            <w:shd w:val="pct12" w:color="auto" w:fill="auto"/>
          </w:tcPr>
          <w:p w14:paraId="17D73C1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b/>
                <w:sz w:val="22"/>
                <w:szCs w:val="22"/>
              </w:rPr>
              <w:t>V. Oferta usług podstawowych i uzupełniających</w:t>
            </w:r>
          </w:p>
        </w:tc>
      </w:tr>
      <w:tr w:rsidR="00B47031" w:rsidRPr="00BF6622" w14:paraId="4C135766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1F580F7E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10572433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Zapewnienie sprzedaży gościom gorących napojów przez całą dobę dopuszcza się zamiennie sprzedaż z automatów i sprzedaż w recepcji lub dostępność kawy i herbaty w pokojach</w:t>
            </w:r>
          </w:p>
        </w:tc>
        <w:tc>
          <w:tcPr>
            <w:tcW w:w="261" w:type="pct"/>
          </w:tcPr>
          <w:p w14:paraId="7A1480A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7F99905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14340A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22F3662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1D0CC803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0E61DA68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Budzenie</w:t>
            </w:r>
          </w:p>
        </w:tc>
        <w:tc>
          <w:tcPr>
            <w:tcW w:w="261" w:type="pct"/>
          </w:tcPr>
          <w:p w14:paraId="5B048DE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58C5247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E140C7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0D21C49B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6845F875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5F599CD0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Podawanie posiłków do j.m. -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</w:rPr>
              <w:t>room</w:t>
            </w:r>
            <w:proofErr w:type="spellEnd"/>
            <w:r w:rsidRPr="00BF6622">
              <w:rPr>
                <w:rFonts w:ascii="Arial" w:hAnsi="Arial" w:cs="Arial"/>
                <w:sz w:val="22"/>
                <w:szCs w:val="22"/>
              </w:rPr>
              <w:t>-service czynny przez co najmniej 18 godz. na dobę</w:t>
            </w:r>
          </w:p>
        </w:tc>
        <w:tc>
          <w:tcPr>
            <w:tcW w:w="261" w:type="pct"/>
          </w:tcPr>
          <w:p w14:paraId="0BE1AF2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C0951F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3C9A790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FA6E5DC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63803796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48E1680F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261" w:type="pct"/>
          </w:tcPr>
          <w:p w14:paraId="0A61D6E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667D178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7FC932C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F493CBD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20CD11D3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76318A84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Akceptacja kart płatniczych</w:t>
            </w:r>
          </w:p>
          <w:p w14:paraId="659BD300" w14:textId="77777777" w:rsidR="00B47031" w:rsidRPr="00BF6622" w:rsidRDefault="00B47031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BF6622">
              <w:rPr>
                <w:rFonts w:ascii="Arial" w:hAnsi="Arial" w:cs="Arial"/>
                <w:i/>
                <w:sz w:val="22"/>
                <w:szCs w:val="22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261" w:type="pct"/>
          </w:tcPr>
          <w:p w14:paraId="25FA9A5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19FEDDC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190138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5F84EAB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67AC08AE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4DD5FC50" w14:textId="77777777" w:rsidR="00B47031" w:rsidRPr="00BF6622" w:rsidRDefault="0071654A" w:rsidP="0071654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4DC5">
              <w:rPr>
                <w:rFonts w:ascii="Arial" w:hAnsi="Arial" w:cs="Arial"/>
                <w:sz w:val="22"/>
                <w:szCs w:val="20"/>
              </w:rPr>
              <w:t>Sprzedaż lub zapewnienie kosmetyków i środków higieny osobistej (co najmniej szczoteczka do zębów, pasta do zębów, krem do golenia i maszynka do golenia)</w:t>
            </w:r>
          </w:p>
        </w:tc>
        <w:tc>
          <w:tcPr>
            <w:tcW w:w="261" w:type="pct"/>
          </w:tcPr>
          <w:p w14:paraId="253D61A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ED72BC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FB7B71A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A681342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41EEB104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7D09B77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261" w:type="pct"/>
          </w:tcPr>
          <w:p w14:paraId="78CF9E2D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FF417A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623C9D3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4491792A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204" w:type="pct"/>
            <w:vMerge w:val="restart"/>
          </w:tcPr>
          <w:p w14:paraId="15B7A15F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pct"/>
            <w:gridSpan w:val="3"/>
            <w:vMerge w:val="restart"/>
          </w:tcPr>
          <w:p w14:paraId="40B67D8C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FB3B01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Usługi gastronomiczne:</w:t>
            </w:r>
          </w:p>
          <w:p w14:paraId="4813525B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284B415B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1) restauracja - dopuszcza się w hotelu/motelu kategorii *** brak restauracji, jeżeli w odległości do 500 m od obiektu znajduje się restauracja</w:t>
            </w:r>
          </w:p>
        </w:tc>
        <w:tc>
          <w:tcPr>
            <w:tcW w:w="261" w:type="pct"/>
            <w:vMerge w:val="restart"/>
          </w:tcPr>
          <w:p w14:paraId="6A1700C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vMerge w:val="restart"/>
          </w:tcPr>
          <w:p w14:paraId="0F86698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vMerge w:val="restart"/>
          </w:tcPr>
          <w:p w14:paraId="328C1F17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A572D02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204" w:type="pct"/>
            <w:vMerge/>
          </w:tcPr>
          <w:p w14:paraId="1BE228DC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1" w:type="pct"/>
            <w:gridSpan w:val="3"/>
            <w:vMerge/>
          </w:tcPr>
          <w:p w14:paraId="4E46494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10" w:type="pct"/>
            <w:gridSpan w:val="2"/>
          </w:tcPr>
          <w:p w14:paraId="7975FBF6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F6622">
              <w:rPr>
                <w:rFonts w:ascii="Arial" w:hAnsi="Arial" w:cs="Arial"/>
                <w:sz w:val="22"/>
                <w:szCs w:val="22"/>
                <w:lang w:val="en-US"/>
              </w:rPr>
              <w:t xml:space="preserve">2) aperitif-bar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  <w:lang w:val="en-US"/>
              </w:rPr>
              <w:t>lub</w:t>
            </w:r>
            <w:proofErr w:type="spellEnd"/>
            <w:r w:rsidRPr="00BF6622">
              <w:rPr>
                <w:rFonts w:ascii="Arial" w:hAnsi="Arial" w:cs="Arial"/>
                <w:sz w:val="22"/>
                <w:szCs w:val="22"/>
                <w:lang w:val="en-US"/>
              </w:rPr>
              <w:t xml:space="preserve"> bar </w:t>
            </w:r>
            <w:proofErr w:type="spellStart"/>
            <w:r w:rsidRPr="00BF6622">
              <w:rPr>
                <w:rFonts w:ascii="Arial" w:hAnsi="Arial" w:cs="Arial"/>
                <w:sz w:val="22"/>
                <w:szCs w:val="22"/>
                <w:lang w:val="en-US"/>
              </w:rPr>
              <w:t>kawowy</w:t>
            </w:r>
            <w:proofErr w:type="spellEnd"/>
          </w:p>
        </w:tc>
        <w:tc>
          <w:tcPr>
            <w:tcW w:w="261" w:type="pct"/>
            <w:vMerge/>
          </w:tcPr>
          <w:p w14:paraId="3E4FFE09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06" w:type="pct"/>
            <w:vMerge/>
          </w:tcPr>
          <w:p w14:paraId="1DD167E1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24" w:type="pct"/>
            <w:vMerge/>
          </w:tcPr>
          <w:p w14:paraId="058AD69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47031" w:rsidRPr="00BF6622" w14:paraId="2B0F21BF" w14:textId="77777777" w:rsidTr="0071654A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204" w:type="pct"/>
            <w:vMerge/>
          </w:tcPr>
          <w:p w14:paraId="3D666A83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991" w:type="pct"/>
            <w:gridSpan w:val="3"/>
            <w:vMerge/>
          </w:tcPr>
          <w:p w14:paraId="1D10F3B1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810" w:type="pct"/>
            <w:gridSpan w:val="2"/>
          </w:tcPr>
          <w:p w14:paraId="2E618772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3) podawanie śniadań</w:t>
            </w:r>
          </w:p>
        </w:tc>
        <w:tc>
          <w:tcPr>
            <w:tcW w:w="261" w:type="pct"/>
            <w:vMerge/>
          </w:tcPr>
          <w:p w14:paraId="6E95F87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vMerge/>
          </w:tcPr>
          <w:p w14:paraId="0A696464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vMerge/>
          </w:tcPr>
          <w:p w14:paraId="083D19B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5DFF4CD9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7E8E67B0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382CB9D5" w14:textId="77777777" w:rsidR="00B47031" w:rsidRPr="00BF6622" w:rsidRDefault="00B47031" w:rsidP="0071654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Sala klubowa z telewizorem, nie dotyczy obiektów, które mają sale wielofunkcyjne</w:t>
            </w:r>
          </w:p>
        </w:tc>
        <w:tc>
          <w:tcPr>
            <w:tcW w:w="261" w:type="pct"/>
          </w:tcPr>
          <w:p w14:paraId="26E1F3A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54C136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1290F47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65E0782E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263415F2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373ABB15" w14:textId="77777777" w:rsidR="00B47031" w:rsidRPr="00BF6622" w:rsidRDefault="00B470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Pranie, prasowanie i czyszczenie bielizny i odzieży gości</w:t>
            </w:r>
          </w:p>
        </w:tc>
        <w:tc>
          <w:tcPr>
            <w:tcW w:w="261" w:type="pct"/>
          </w:tcPr>
          <w:p w14:paraId="6327EA1F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0D4D8AC5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72D1636E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16F5D7EB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6F6F7B69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22DE7145" w14:textId="77777777" w:rsidR="00B47031" w:rsidRPr="00BF6622" w:rsidRDefault="00B47031" w:rsidP="00AE3B5B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 xml:space="preserve">Zmiana pościeli i ręczników:  </w:t>
            </w:r>
            <w:r w:rsidR="00AE3B5B" w:rsidRPr="00BF6622">
              <w:rPr>
                <w:rFonts w:ascii="Arial" w:hAnsi="Arial" w:cs="Arial"/>
                <w:sz w:val="22"/>
                <w:szCs w:val="22"/>
              </w:rPr>
              <w:t>co trzy dni</w:t>
            </w:r>
            <w:r w:rsidRPr="00BF6622">
              <w:rPr>
                <w:rFonts w:ascii="Arial" w:hAnsi="Arial" w:cs="Arial"/>
                <w:sz w:val="22"/>
                <w:szCs w:val="22"/>
              </w:rPr>
              <w:t xml:space="preserve"> lub na życzenie gości</w:t>
            </w:r>
          </w:p>
        </w:tc>
        <w:tc>
          <w:tcPr>
            <w:tcW w:w="261" w:type="pct"/>
          </w:tcPr>
          <w:p w14:paraId="4AAC1CF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7DEF7DB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4FD7702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E3B5B" w:rsidRPr="00BF6622" w14:paraId="0CC37E2F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706906BE" w14:textId="77777777" w:rsidR="00AE3B5B" w:rsidRPr="00BF6622" w:rsidRDefault="00AE3B5B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0834A5F5" w14:textId="77777777" w:rsidR="00AE3B5B" w:rsidRPr="00BF6622" w:rsidRDefault="00AE3B5B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Sprzątanie j.m. codziennie lub na życzenie gościa</w:t>
            </w:r>
          </w:p>
        </w:tc>
        <w:tc>
          <w:tcPr>
            <w:tcW w:w="261" w:type="pct"/>
          </w:tcPr>
          <w:p w14:paraId="66CF5017" w14:textId="77777777" w:rsidR="00AE3B5B" w:rsidRPr="00BF6622" w:rsidRDefault="00AE3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3A406303" w14:textId="77777777" w:rsidR="00AE3B5B" w:rsidRPr="00BF6622" w:rsidRDefault="00AE3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3235011" w14:textId="77777777" w:rsidR="00AE3B5B" w:rsidRPr="00BF6622" w:rsidRDefault="00AE3B5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22B69F79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  <w:shd w:val="clear" w:color="auto" w:fill="C0C0C0"/>
          </w:tcPr>
          <w:p w14:paraId="42CC9B0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  <w:shd w:val="clear" w:color="auto" w:fill="C0C0C0"/>
          </w:tcPr>
          <w:p w14:paraId="3E644019" w14:textId="77777777" w:rsidR="00B47031" w:rsidRPr="00BF6622" w:rsidRDefault="00B47031">
            <w:pPr>
              <w:pStyle w:val="Nagwek1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Inne</w:t>
            </w:r>
          </w:p>
        </w:tc>
        <w:tc>
          <w:tcPr>
            <w:tcW w:w="261" w:type="pct"/>
            <w:shd w:val="clear" w:color="auto" w:fill="C0C0C0"/>
          </w:tcPr>
          <w:p w14:paraId="26FBCFC8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  <w:shd w:val="clear" w:color="auto" w:fill="C0C0C0"/>
          </w:tcPr>
          <w:p w14:paraId="255EF730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  <w:shd w:val="clear" w:color="auto" w:fill="C0C0C0"/>
          </w:tcPr>
          <w:p w14:paraId="473DA382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BF6622" w14:paraId="3847EDE9" w14:textId="77777777" w:rsidTr="0071654A">
        <w:tblPrEx>
          <w:tblCellMar>
            <w:top w:w="0" w:type="dxa"/>
            <w:bottom w:w="0" w:type="dxa"/>
          </w:tblCellMar>
        </w:tblPrEx>
        <w:tc>
          <w:tcPr>
            <w:tcW w:w="204" w:type="pct"/>
          </w:tcPr>
          <w:p w14:paraId="5310B85A" w14:textId="77777777" w:rsidR="00B47031" w:rsidRPr="00BF6622" w:rsidRDefault="00B47031" w:rsidP="00BF6622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01" w:type="pct"/>
            <w:gridSpan w:val="5"/>
          </w:tcPr>
          <w:p w14:paraId="437D34E7" w14:textId="77777777" w:rsidR="00B47031" w:rsidRPr="00BF6622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BF6622">
              <w:rPr>
                <w:rFonts w:ascii="Arial" w:hAnsi="Arial" w:cs="Arial"/>
                <w:sz w:val="22"/>
                <w:szCs w:val="22"/>
              </w:rPr>
              <w:t>Jednolity ubiór dla poszczególnych służb hotelowych</w:t>
            </w:r>
          </w:p>
        </w:tc>
        <w:tc>
          <w:tcPr>
            <w:tcW w:w="261" w:type="pct"/>
          </w:tcPr>
          <w:p w14:paraId="3563647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" w:type="pct"/>
          </w:tcPr>
          <w:p w14:paraId="41116426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4" w:type="pct"/>
          </w:tcPr>
          <w:p w14:paraId="533BCD83" w14:textId="77777777" w:rsidR="00B47031" w:rsidRPr="00BF6622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7EDCE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2FECB0C1" w14:textId="77777777" w:rsidR="00B47031" w:rsidRDefault="009F073B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Wpisać </w:t>
      </w:r>
      <w:r w:rsidR="00B47031">
        <w:rPr>
          <w:rFonts w:ascii="Arial" w:hAnsi="Arial" w:cs="Arial"/>
          <w:b/>
          <w:sz w:val="22"/>
        </w:rPr>
        <w:t xml:space="preserve">Jest  lub Brak – zgodnie ze stanem faktycznym w obiekcie </w:t>
      </w:r>
    </w:p>
    <w:p w14:paraId="2645B01C" w14:textId="77777777" w:rsidR="00B47031" w:rsidRDefault="00B47031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j.m.</w:t>
      </w:r>
      <w:r>
        <w:rPr>
          <w:rFonts w:ascii="Arial" w:hAnsi="Arial" w:cs="Arial"/>
          <w:sz w:val="22"/>
        </w:rPr>
        <w:t xml:space="preserve"> - jednostka mieszkalna </w:t>
      </w:r>
    </w:p>
    <w:p w14:paraId="5A81ED66" w14:textId="77777777" w:rsidR="00B47031" w:rsidRDefault="00B47031">
      <w:pPr>
        <w:ind w:left="-284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b/>
          <w:sz w:val="22"/>
        </w:rPr>
        <w:t>w.h.s</w:t>
      </w:r>
      <w:proofErr w:type="spellEnd"/>
      <w:r>
        <w:rPr>
          <w:rFonts w:ascii="Arial" w:hAnsi="Arial" w:cs="Arial"/>
          <w:sz w:val="22"/>
        </w:rPr>
        <w:t>. - węzeł higieniczno-sanitarny</w:t>
      </w:r>
    </w:p>
    <w:p w14:paraId="457D49FB" w14:textId="77777777" w:rsidR="00B47031" w:rsidRDefault="00B47031">
      <w:pPr>
        <w:pStyle w:val="Stopka"/>
        <w:tabs>
          <w:tab w:val="clear" w:pos="4536"/>
          <w:tab w:val="clear" w:pos="9072"/>
        </w:tabs>
        <w:ind w:left="-284"/>
        <w:rPr>
          <w:rFonts w:ascii="Calibri" w:hAnsi="Calibri" w:cs="Arial"/>
        </w:rPr>
      </w:pPr>
    </w:p>
    <w:p w14:paraId="728BF98C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7EF1681E" w14:textId="77777777" w:rsidR="006074D6" w:rsidRPr="003B624C" w:rsidRDefault="006074D6" w:rsidP="006074D6">
      <w:pPr>
        <w:pStyle w:val="Tekstpodstawowy"/>
        <w:ind w:right="0"/>
        <w:jc w:val="both"/>
        <w:rPr>
          <w:rFonts w:ascii="Arial" w:hAnsi="Arial" w:cs="Arial"/>
          <w:b/>
          <w:sz w:val="22"/>
          <w:szCs w:val="22"/>
        </w:rPr>
      </w:pPr>
      <w:r w:rsidRPr="003B624C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0E343545" w14:textId="77777777" w:rsidR="006074D6" w:rsidRPr="003B624C" w:rsidRDefault="006074D6" w:rsidP="006074D6">
      <w:pPr>
        <w:rPr>
          <w:rFonts w:ascii="Arial" w:hAnsi="Arial" w:cs="Arial"/>
          <w:b/>
          <w:sz w:val="22"/>
          <w:szCs w:val="22"/>
        </w:rPr>
      </w:pPr>
    </w:p>
    <w:p w14:paraId="03EC60FA" w14:textId="77777777" w:rsidR="00B815A5" w:rsidRDefault="00B815A5" w:rsidP="00B815A5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1E51002F" w14:textId="77777777" w:rsidR="006074D6" w:rsidRPr="003B624C" w:rsidRDefault="006074D6" w:rsidP="006074D6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2480C8BE" w14:textId="77777777" w:rsidR="006074D6" w:rsidRPr="003B624C" w:rsidRDefault="006074D6" w:rsidP="006074D6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0"/>
        <w:gridCol w:w="6443"/>
        <w:gridCol w:w="785"/>
        <w:gridCol w:w="844"/>
        <w:gridCol w:w="991"/>
      </w:tblGrid>
      <w:tr w:rsidR="006074D6" w:rsidRPr="003B624C" w14:paraId="18CB993A" w14:textId="77777777" w:rsidTr="00CD6CCE">
        <w:tblPrEx>
          <w:tblCellMar>
            <w:top w:w="0" w:type="dxa"/>
            <w:bottom w:w="0" w:type="dxa"/>
          </w:tblCellMar>
        </w:tblPrEx>
        <w:trPr>
          <w:trHeight w:val="289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1E74E" w14:textId="77777777" w:rsidR="006074D6" w:rsidRPr="005D50F7" w:rsidRDefault="006074D6" w:rsidP="00CD6CC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83B7" w14:textId="77777777" w:rsidR="006074D6" w:rsidRPr="005D50F7" w:rsidRDefault="006074D6" w:rsidP="00CD6CC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0B802" w14:textId="77777777" w:rsidR="006074D6" w:rsidRPr="005D50F7" w:rsidRDefault="006074D6" w:rsidP="00CD6CC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E4DE" w14:textId="77777777" w:rsidR="006074D6" w:rsidRPr="005D50F7" w:rsidRDefault="006074D6" w:rsidP="00CD6CC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DEB4" w14:textId="77777777" w:rsidR="006074D6" w:rsidRPr="005D50F7" w:rsidRDefault="006074D6" w:rsidP="00CD6CC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6074D6" w:rsidRPr="003B624C" w14:paraId="357B10B4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06E2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EA84" w14:textId="77777777" w:rsidR="006074D6" w:rsidRPr="003B624C" w:rsidRDefault="006074D6" w:rsidP="00CD6CCE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B624C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7855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03F6E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E1DD3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1DF6ECE8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C9631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B69C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4C39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0079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ECAA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2FDBCEEF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B4E22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13D9F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03B6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915D7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9FD8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1B706D54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E6BF7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0B72D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0806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9D61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6BD9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3634732F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EEEFB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2E742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E7AD0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A3B01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66D1B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0F41C1FF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ABC4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141EF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75D2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C6D7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AFFFDF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D8B8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5B7405E5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BFB1F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DC9E7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75D23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CE6B9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C2D55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3F8C90BD" w14:textId="77777777" w:rsidTr="00CD6CCE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3113D" w14:textId="77777777" w:rsidR="006074D6" w:rsidRPr="003B624C" w:rsidRDefault="006074D6" w:rsidP="00CD6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90BFB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D6637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71124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09095EA9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1EEF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74D6" w:rsidRPr="003B624C" w14:paraId="317E0914" w14:textId="77777777" w:rsidTr="00CD6CC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7B4E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C0E3E" w14:textId="77777777" w:rsidR="006074D6" w:rsidRPr="003B624C" w:rsidRDefault="006074D6" w:rsidP="00CD6CC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B2F20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BA6DA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FD4C" w14:textId="77777777" w:rsidR="006074D6" w:rsidRPr="003B624C" w:rsidRDefault="006074D6" w:rsidP="00CD6CC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2F0E25" w14:textId="77777777" w:rsidR="006074D6" w:rsidRPr="003B624C" w:rsidRDefault="006074D6" w:rsidP="006074D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673E7F06" w14:textId="77777777" w:rsidR="006074D6" w:rsidRPr="003B624C" w:rsidRDefault="006074D6" w:rsidP="006074D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639C045C" w14:textId="77777777" w:rsidR="00B01E07" w:rsidRDefault="00B01E07" w:rsidP="00B01E07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3602EEF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BF58E25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65AFD15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BABC7BA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819EDC8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5C3E8DF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77C99D55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0CA5BC7E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4D3CF5EE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83220" w14:textId="77777777" w:rsidR="006527D9" w:rsidRDefault="006527D9">
      <w:r>
        <w:separator/>
      </w:r>
    </w:p>
  </w:endnote>
  <w:endnote w:type="continuationSeparator" w:id="0">
    <w:p w14:paraId="32CD0DBF" w14:textId="77777777" w:rsidR="006527D9" w:rsidRDefault="0065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3B3FD" w14:textId="77777777" w:rsidR="009F073B" w:rsidRDefault="009F073B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23ECA4B0" w14:textId="77777777" w:rsidR="009F073B" w:rsidRDefault="009F07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55D2C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B815A5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B815A5">
      <w:rPr>
        <w:rFonts w:ascii="Arial" w:hAnsi="Arial" w:cs="Arial"/>
        <w:b/>
        <w:noProof/>
        <w:sz w:val="16"/>
        <w:szCs w:val="16"/>
      </w:rPr>
      <w:t>6</w:t>
    </w:r>
    <w:r>
      <w:rPr>
        <w:rFonts w:ascii="Arial" w:hAnsi="Arial" w:cs="Arial"/>
        <w:b/>
        <w:sz w:val="16"/>
        <w:szCs w:val="16"/>
      </w:rPr>
      <w:fldChar w:fldCharType="end"/>
    </w:r>
  </w:p>
  <w:p w14:paraId="19040A59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BE448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B815A5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B815A5">
      <w:rPr>
        <w:rFonts w:ascii="Arial" w:hAnsi="Arial" w:cs="Arial"/>
        <w:noProof/>
        <w:sz w:val="16"/>
        <w:szCs w:val="16"/>
      </w:rPr>
      <w:t>6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7D1F3" w14:textId="77777777" w:rsidR="006527D9" w:rsidRDefault="006527D9">
      <w:r>
        <w:separator/>
      </w:r>
    </w:p>
  </w:footnote>
  <w:footnote w:type="continuationSeparator" w:id="0">
    <w:p w14:paraId="1B1125CB" w14:textId="77777777" w:rsidR="006527D9" w:rsidRDefault="00652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7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0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5" w15:restartNumberingAfterBreak="0">
    <w:nsid w:val="74E01675"/>
    <w:multiLevelType w:val="hybridMultilevel"/>
    <w:tmpl w:val="D8E676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969046726">
    <w:abstractNumId w:val="17"/>
  </w:num>
  <w:num w:numId="2" w16cid:durableId="1082026785">
    <w:abstractNumId w:val="7"/>
  </w:num>
  <w:num w:numId="3" w16cid:durableId="203907386">
    <w:abstractNumId w:val="19"/>
  </w:num>
  <w:num w:numId="4" w16cid:durableId="970399360">
    <w:abstractNumId w:val="16"/>
  </w:num>
  <w:num w:numId="5" w16cid:durableId="1196112477">
    <w:abstractNumId w:val="0"/>
  </w:num>
  <w:num w:numId="6" w16cid:durableId="1352873518">
    <w:abstractNumId w:val="3"/>
  </w:num>
  <w:num w:numId="7" w16cid:durableId="1122269744">
    <w:abstractNumId w:val="22"/>
  </w:num>
  <w:num w:numId="8" w16cid:durableId="1334532882">
    <w:abstractNumId w:val="18"/>
  </w:num>
  <w:num w:numId="9" w16cid:durableId="465246960">
    <w:abstractNumId w:val="23"/>
  </w:num>
  <w:num w:numId="10" w16cid:durableId="596905851">
    <w:abstractNumId w:val="1"/>
  </w:num>
  <w:num w:numId="11" w16cid:durableId="24210747">
    <w:abstractNumId w:val="14"/>
  </w:num>
  <w:num w:numId="12" w16cid:durableId="924806571">
    <w:abstractNumId w:val="12"/>
  </w:num>
  <w:num w:numId="13" w16cid:durableId="341778954">
    <w:abstractNumId w:val="4"/>
  </w:num>
  <w:num w:numId="14" w16cid:durableId="108428350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426315386">
    <w:abstractNumId w:val="20"/>
  </w:num>
  <w:num w:numId="16" w16cid:durableId="368379372">
    <w:abstractNumId w:val="9"/>
  </w:num>
  <w:num w:numId="17" w16cid:durableId="1273439843">
    <w:abstractNumId w:val="8"/>
  </w:num>
  <w:num w:numId="18" w16cid:durableId="1642805074">
    <w:abstractNumId w:val="2"/>
  </w:num>
  <w:num w:numId="19" w16cid:durableId="2041978466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1119910498">
    <w:abstractNumId w:val="26"/>
  </w:num>
  <w:num w:numId="21" w16cid:durableId="1546068163">
    <w:abstractNumId w:val="24"/>
  </w:num>
  <w:num w:numId="22" w16cid:durableId="205140823">
    <w:abstractNumId w:val="24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1396733682">
    <w:abstractNumId w:val="13"/>
  </w:num>
  <w:num w:numId="24" w16cid:durableId="1805006142">
    <w:abstractNumId w:val="21"/>
  </w:num>
  <w:num w:numId="25" w16cid:durableId="1498421757">
    <w:abstractNumId w:val="15"/>
  </w:num>
  <w:num w:numId="26" w16cid:durableId="847867715">
    <w:abstractNumId w:val="5"/>
  </w:num>
  <w:num w:numId="27" w16cid:durableId="886993006">
    <w:abstractNumId w:val="10"/>
  </w:num>
  <w:num w:numId="28" w16cid:durableId="1990086807">
    <w:abstractNumId w:val="11"/>
  </w:num>
  <w:num w:numId="29" w16cid:durableId="1683774947">
    <w:abstractNumId w:val="6"/>
  </w:num>
  <w:num w:numId="30" w16cid:durableId="3775114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07AB7"/>
    <w:rsid w:val="000352C0"/>
    <w:rsid w:val="00122971"/>
    <w:rsid w:val="003B1A07"/>
    <w:rsid w:val="003D2F13"/>
    <w:rsid w:val="003F4BC3"/>
    <w:rsid w:val="004228C0"/>
    <w:rsid w:val="00463E41"/>
    <w:rsid w:val="004724AF"/>
    <w:rsid w:val="004D77EA"/>
    <w:rsid w:val="0056498A"/>
    <w:rsid w:val="006074D6"/>
    <w:rsid w:val="006527D9"/>
    <w:rsid w:val="0071654A"/>
    <w:rsid w:val="007D21C4"/>
    <w:rsid w:val="00814127"/>
    <w:rsid w:val="008566CF"/>
    <w:rsid w:val="009F073B"/>
    <w:rsid w:val="00A81758"/>
    <w:rsid w:val="00AD19F9"/>
    <w:rsid w:val="00AD1EAC"/>
    <w:rsid w:val="00AE3B5B"/>
    <w:rsid w:val="00AF689B"/>
    <w:rsid w:val="00B01E07"/>
    <w:rsid w:val="00B47031"/>
    <w:rsid w:val="00B815A5"/>
    <w:rsid w:val="00B91EF8"/>
    <w:rsid w:val="00BB15B9"/>
    <w:rsid w:val="00BC6C92"/>
    <w:rsid w:val="00BD03AD"/>
    <w:rsid w:val="00BF6622"/>
    <w:rsid w:val="00C06B64"/>
    <w:rsid w:val="00CA51AA"/>
    <w:rsid w:val="00CD6CCE"/>
    <w:rsid w:val="00D14359"/>
    <w:rsid w:val="00D851A8"/>
    <w:rsid w:val="00EB6E8E"/>
    <w:rsid w:val="00ED3835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F3592EB"/>
  <w15:chartTrackingRefBased/>
  <w15:docId w15:val="{1AB081C7-7838-498A-A73D-AF6FFF836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rPr>
      <w:sz w:val="24"/>
    </w:rPr>
  </w:style>
  <w:style w:type="character" w:customStyle="1" w:styleId="Nagwek1Znak">
    <w:name w:val="Nagłówek 1 Znak"/>
    <w:link w:val="Nagwek1"/>
    <w:rsid w:val="00B01E07"/>
    <w:rPr>
      <w:b/>
      <w:sz w:val="6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kstpodstawowyZnak">
    <w:name w:val="Tekst podstawowy Znak"/>
    <w:link w:val="Tekstpodstawowy"/>
    <w:semiHidden/>
    <w:rsid w:val="00B01E07"/>
    <w:rPr>
      <w:sz w:val="24"/>
    </w:rPr>
  </w:style>
  <w:style w:type="paragraph" w:styleId="Akapitzlist">
    <w:name w:val="List Paragraph"/>
    <w:basedOn w:val="Normalny"/>
    <w:uiPriority w:val="34"/>
    <w:qFormat/>
    <w:rsid w:val="009F073B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1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1835</Words>
  <Characters>12824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motel 3 gwiazdki</dc:title>
  <dc:subject/>
  <dc:creator>UMWP</dc:creator>
  <cp:keywords/>
  <cp:lastModifiedBy>Stręk Ewa</cp:lastModifiedBy>
  <cp:revision>2</cp:revision>
  <cp:lastPrinted>2012-03-13T12:11:00Z</cp:lastPrinted>
  <dcterms:created xsi:type="dcterms:W3CDTF">2024-10-23T11:56:00Z</dcterms:created>
  <dcterms:modified xsi:type="dcterms:W3CDTF">2024-10-23T11:56:00Z</dcterms:modified>
</cp:coreProperties>
</file>